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EB" w:rsidRDefault="001206EB">
      <w:pPr>
        <w:pStyle w:val="10"/>
        <w:keepNext/>
        <w:keepLines/>
        <w:shd w:val="clear" w:color="auto" w:fill="auto"/>
        <w:spacing w:before="0" w:line="260" w:lineRule="exact"/>
        <w:ind w:left="20"/>
        <w:rPr>
          <w:rStyle w:val="11"/>
          <w:b/>
          <w:bCs/>
        </w:rPr>
      </w:pPr>
      <w:bookmarkStart w:id="0" w:name="bookmark1"/>
      <w:bookmarkStart w:id="1" w:name="_GoBack"/>
      <w:bookmarkEnd w:id="1"/>
    </w:p>
    <w:p w:rsidR="00A17BCF" w:rsidRPr="00554387" w:rsidRDefault="00A17BCF" w:rsidP="00A17BCF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5438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бюджетное дошкольное образовательное учреждение</w:t>
      </w:r>
    </w:p>
    <w:p w:rsidR="00A17BCF" w:rsidRPr="00554387" w:rsidRDefault="00A17BCF" w:rsidP="00A17BC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5438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детский сад № 5 «Звоночек»</w:t>
      </w:r>
    </w:p>
    <w:p w:rsidR="00A17BCF" w:rsidRPr="00554387" w:rsidRDefault="00A17BCF" w:rsidP="00A17BC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17BCF" w:rsidRPr="00554387" w:rsidRDefault="00A17BCF" w:rsidP="00A17BC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17BCF" w:rsidRPr="00554387" w:rsidRDefault="00A17BCF" w:rsidP="00A17BCF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5438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«Утверждено»</w:t>
      </w:r>
    </w:p>
    <w:p w:rsidR="00A17BCF" w:rsidRPr="00554387" w:rsidRDefault="00A17BCF" w:rsidP="00A17BCF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5438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Заведующий МБДОУ детский  сад № 5 «Звоночек»</w:t>
      </w:r>
    </w:p>
    <w:p w:rsidR="00A17BCF" w:rsidRPr="00554387" w:rsidRDefault="00A17BCF" w:rsidP="00A17BCF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5438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 О.С.Лимарева</w:t>
      </w:r>
    </w:p>
    <w:p w:rsidR="00A17BCF" w:rsidRPr="00554387" w:rsidRDefault="00A17BCF" w:rsidP="00A17BCF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5438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Принято решением педагогического совета: </w:t>
      </w:r>
    </w:p>
    <w:p w:rsidR="00A17BCF" w:rsidRPr="00145F03" w:rsidRDefault="00A17BCF" w:rsidP="00A17BCF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45F03">
        <w:rPr>
          <w:rFonts w:ascii="Times New Roman" w:eastAsia="Times New Roman" w:hAnsi="Times New Roman" w:cs="Times New Roman"/>
          <w:sz w:val="20"/>
          <w:szCs w:val="20"/>
          <w:lang w:bidi="ar-SA"/>
        </w:rPr>
        <w:t>протокол № 1 от 26.08.2022 г.</w:t>
      </w:r>
    </w:p>
    <w:p w:rsidR="00A17BCF" w:rsidRPr="00145F03" w:rsidRDefault="00A17BCF" w:rsidP="00A17BCF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45F03">
        <w:rPr>
          <w:rFonts w:ascii="Times New Roman" w:eastAsia="Times New Roman" w:hAnsi="Times New Roman" w:cs="Times New Roman"/>
          <w:sz w:val="20"/>
          <w:szCs w:val="20"/>
          <w:lang w:bidi="ar-SA"/>
        </w:rPr>
        <w:t>Приказ от 26.08.2022г. № 76-ОД</w:t>
      </w:r>
    </w:p>
    <w:p w:rsidR="001206EB" w:rsidRDefault="001206EB">
      <w:pPr>
        <w:pStyle w:val="10"/>
        <w:keepNext/>
        <w:keepLines/>
        <w:shd w:val="clear" w:color="auto" w:fill="auto"/>
        <w:spacing w:before="0" w:line="260" w:lineRule="exact"/>
        <w:ind w:left="20"/>
        <w:rPr>
          <w:rStyle w:val="11"/>
          <w:b/>
          <w:bCs/>
        </w:rPr>
      </w:pPr>
    </w:p>
    <w:p w:rsidR="001206EB" w:rsidRDefault="001206EB">
      <w:pPr>
        <w:pStyle w:val="10"/>
        <w:keepNext/>
        <w:keepLines/>
        <w:shd w:val="clear" w:color="auto" w:fill="auto"/>
        <w:spacing w:before="0" w:line="260" w:lineRule="exact"/>
        <w:ind w:left="20"/>
        <w:rPr>
          <w:rStyle w:val="11"/>
          <w:b/>
          <w:bCs/>
        </w:rPr>
      </w:pPr>
    </w:p>
    <w:p w:rsidR="001206EB" w:rsidRDefault="001206EB">
      <w:pPr>
        <w:pStyle w:val="10"/>
        <w:keepNext/>
        <w:keepLines/>
        <w:shd w:val="clear" w:color="auto" w:fill="auto"/>
        <w:spacing w:before="0" w:line="260" w:lineRule="exact"/>
        <w:ind w:left="20"/>
        <w:rPr>
          <w:rStyle w:val="11"/>
          <w:b/>
          <w:bCs/>
        </w:rPr>
      </w:pPr>
    </w:p>
    <w:p w:rsidR="00743BEF" w:rsidRDefault="0022134F">
      <w:pPr>
        <w:pStyle w:val="10"/>
        <w:keepNext/>
        <w:keepLines/>
        <w:shd w:val="clear" w:color="auto" w:fill="auto"/>
        <w:spacing w:before="0" w:line="260" w:lineRule="exact"/>
        <w:ind w:left="20"/>
      </w:pPr>
      <w:r>
        <w:rPr>
          <w:rStyle w:val="11"/>
          <w:b/>
          <w:bCs/>
        </w:rPr>
        <w:t>ПОЛОЖЕНИЕ</w:t>
      </w:r>
      <w:bookmarkEnd w:id="0"/>
    </w:p>
    <w:p w:rsidR="00743BEF" w:rsidRDefault="0022134F">
      <w:pPr>
        <w:pStyle w:val="21"/>
        <w:keepNext/>
        <w:keepLines/>
        <w:shd w:val="clear" w:color="auto" w:fill="auto"/>
        <w:spacing w:after="598" w:line="312" w:lineRule="exact"/>
        <w:ind w:left="20"/>
      </w:pPr>
      <w:bookmarkStart w:id="2" w:name="bookmark2"/>
      <w:r>
        <w:rPr>
          <w:rStyle w:val="22"/>
          <w:b/>
          <w:bCs/>
        </w:rPr>
        <w:t>о системе наставничества педагогических работников</w:t>
      </w:r>
      <w:r>
        <w:rPr>
          <w:rStyle w:val="22"/>
          <w:b/>
          <w:bCs/>
        </w:rPr>
        <w:br/>
        <w:t xml:space="preserve">Муниципального </w:t>
      </w:r>
      <w:r w:rsidR="001206EB">
        <w:rPr>
          <w:rStyle w:val="22"/>
          <w:b/>
          <w:bCs/>
        </w:rPr>
        <w:t xml:space="preserve">бюджетного </w:t>
      </w:r>
      <w:r>
        <w:rPr>
          <w:rStyle w:val="22"/>
          <w:b/>
          <w:bCs/>
        </w:rPr>
        <w:t>дошкольного образовательного учреждения</w:t>
      </w:r>
      <w:r>
        <w:rPr>
          <w:rStyle w:val="22"/>
          <w:b/>
          <w:bCs/>
        </w:rPr>
        <w:br/>
      </w:r>
      <w:bookmarkEnd w:id="2"/>
      <w:r w:rsidR="001206EB">
        <w:rPr>
          <w:rStyle w:val="22"/>
          <w:b/>
          <w:bCs/>
        </w:rPr>
        <w:t>детский сад №5 «Звоночек»</w:t>
      </w:r>
    </w:p>
    <w:p w:rsidR="00743BEF" w:rsidRDefault="0022134F">
      <w:pPr>
        <w:pStyle w:val="40"/>
        <w:numPr>
          <w:ilvl w:val="0"/>
          <w:numId w:val="1"/>
        </w:numPr>
        <w:shd w:val="clear" w:color="auto" w:fill="auto"/>
        <w:tabs>
          <w:tab w:val="left" w:pos="3594"/>
        </w:tabs>
        <w:spacing w:before="0" w:after="234" w:line="240" w:lineRule="exact"/>
        <w:ind w:left="3300"/>
      </w:pPr>
      <w:r>
        <w:rPr>
          <w:rStyle w:val="41"/>
          <w:b/>
          <w:bCs/>
        </w:rPr>
        <w:t>Общие положения</w:t>
      </w:r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158"/>
        </w:tabs>
        <w:spacing w:before="0" w:line="269" w:lineRule="exact"/>
        <w:ind w:firstLine="740"/>
        <w:jc w:val="both"/>
      </w:pPr>
      <w:r>
        <w:rPr>
          <w:rStyle w:val="24"/>
        </w:rPr>
        <w:t>П</w:t>
      </w:r>
      <w:r>
        <w:rPr>
          <w:rStyle w:val="24"/>
        </w:rPr>
        <w:t>оложение о системе наставничества педагогических работников М</w:t>
      </w:r>
      <w:r w:rsidR="001206EB">
        <w:rPr>
          <w:rStyle w:val="24"/>
        </w:rPr>
        <w:t>Б</w:t>
      </w:r>
      <w:r>
        <w:rPr>
          <w:rStyle w:val="24"/>
        </w:rPr>
        <w:t xml:space="preserve">ДОУ </w:t>
      </w:r>
      <w:r w:rsidR="001206EB">
        <w:rPr>
          <w:rStyle w:val="24"/>
        </w:rPr>
        <w:t>детский сад № 5 «Звоночек»</w:t>
      </w:r>
      <w:r>
        <w:rPr>
          <w:rStyle w:val="24"/>
        </w:rPr>
        <w:t>, осуществляющего образовательную деятельность по реализации основной и дополнительных общеобразовательных программ (далее - Положение),</w:t>
      </w:r>
      <w:r>
        <w:rPr>
          <w:rStyle w:val="24"/>
        </w:rPr>
        <w:t xml:space="preserve"> определяет цели, задачи, формы и порядок осуществления наставничества педагогических работников образовательной организации.</w:t>
      </w:r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187"/>
        </w:tabs>
        <w:spacing w:before="0" w:line="269" w:lineRule="exact"/>
        <w:ind w:firstLine="740"/>
        <w:jc w:val="both"/>
      </w:pPr>
      <w:r>
        <w:rPr>
          <w:rStyle w:val="24"/>
        </w:rPr>
        <w:t>Основные понятия, используемые в Положении: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69" w:lineRule="exact"/>
        <w:ind w:firstLine="740"/>
        <w:jc w:val="both"/>
      </w:pPr>
      <w:r>
        <w:rPr>
          <w:rStyle w:val="24"/>
        </w:rPr>
        <w:t xml:space="preserve">наставничество педагогических работников образовательных организаций (далее </w:t>
      </w:r>
      <w:r>
        <w:rPr>
          <w:rStyle w:val="26"/>
        </w:rPr>
        <w:t xml:space="preserve">- </w:t>
      </w:r>
      <w:r>
        <w:rPr>
          <w:rStyle w:val="24"/>
        </w:rPr>
        <w:t>наставни</w:t>
      </w:r>
      <w:r>
        <w:rPr>
          <w:rStyle w:val="24"/>
        </w:rPr>
        <w:t xml:space="preserve">чество) </w:t>
      </w:r>
      <w:r>
        <w:rPr>
          <w:rStyle w:val="26"/>
        </w:rPr>
        <w:t xml:space="preserve">- </w:t>
      </w:r>
      <w:r>
        <w:rPr>
          <w:rStyle w:val="24"/>
        </w:rPr>
        <w:t xml:space="preserve">форма обеспечения профессионального становления, развития и адаптации к </w:t>
      </w:r>
      <w:r w:rsidR="001206EB">
        <w:rPr>
          <w:rStyle w:val="24"/>
        </w:rPr>
        <w:t>квалифицированному</w:t>
      </w:r>
      <w:r>
        <w:rPr>
          <w:rStyle w:val="24"/>
        </w:rPr>
        <w:t xml:space="preserve"> исполнению должностных обязанностей лиц, в отношении которых осуществляется наставничество;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69" w:lineRule="exact"/>
        <w:ind w:firstLine="740"/>
        <w:jc w:val="both"/>
      </w:pPr>
      <w:r>
        <w:rPr>
          <w:rStyle w:val="24"/>
        </w:rPr>
        <w:t xml:space="preserve">наставник </w:t>
      </w:r>
      <w:r>
        <w:rPr>
          <w:rStyle w:val="26"/>
        </w:rPr>
        <w:t xml:space="preserve">- </w:t>
      </w:r>
      <w:r>
        <w:rPr>
          <w:rStyle w:val="24"/>
        </w:rPr>
        <w:t xml:space="preserve">участник персонализированной программы </w:t>
      </w:r>
      <w:r>
        <w:rPr>
          <w:rStyle w:val="24"/>
        </w:rPr>
        <w:t>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</w:t>
      </w:r>
      <w:r>
        <w:rPr>
          <w:rStyle w:val="24"/>
        </w:rPr>
        <w:t xml:space="preserve"> навыками, необходимыми для стимуляции и поддержки процессов самореализации и </w:t>
      </w:r>
      <w:r w:rsidR="001206EB">
        <w:rPr>
          <w:rStyle w:val="24"/>
        </w:rPr>
        <w:t>самосовершенствования,</w:t>
      </w:r>
      <w:r>
        <w:rPr>
          <w:rStyle w:val="24"/>
        </w:rPr>
        <w:t xml:space="preserve"> наставляемого;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69" w:lineRule="exact"/>
        <w:ind w:firstLine="740"/>
        <w:jc w:val="both"/>
      </w:pPr>
      <w:r>
        <w:rPr>
          <w:rStyle w:val="24"/>
        </w:rPr>
        <w:t xml:space="preserve">наставляемый </w:t>
      </w:r>
      <w:r>
        <w:rPr>
          <w:rStyle w:val="26"/>
        </w:rPr>
        <w:t xml:space="preserve">- </w:t>
      </w:r>
      <w:r>
        <w:rPr>
          <w:rStyle w:val="24"/>
        </w:rPr>
        <w:t>участник персонализированной программы наставничества, который через взаимодействие с наставником и при его помощи и поддержке</w:t>
      </w:r>
      <w:r>
        <w:rPr>
          <w:rStyle w:val="24"/>
        </w:rPr>
        <w:t xml:space="preserve">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</w:t>
      </w:r>
      <w:r>
        <w:rPr>
          <w:rStyle w:val="24"/>
        </w:rPr>
        <w:t xml:space="preserve">льного роста, который формулирует образовательный заказ </w:t>
      </w:r>
      <w:r>
        <w:rPr>
          <w:rStyle w:val="24"/>
        </w:rPr>
        <w:lastRenderedPageBreak/>
        <w:t>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профессионала. Наст</w:t>
      </w:r>
      <w:r>
        <w:rPr>
          <w:rStyle w:val="24"/>
        </w:rPr>
        <w:t>авляемым является педагогический работник, оказавшийся в субъективной новизне ситуации (например: 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</w:t>
      </w:r>
      <w:r>
        <w:rPr>
          <w:rStyle w:val="24"/>
        </w:rPr>
        <w:t>агог в коллективе; педагог, имеющий непедагогическое профильное образование; студент, обучающийся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прошедший промежу</w:t>
      </w:r>
      <w:r>
        <w:rPr>
          <w:rStyle w:val="24"/>
        </w:rPr>
        <w:t>точную аттестацию не менее</w:t>
      </w:r>
      <w:r w:rsidR="00334218">
        <w:rPr>
          <w:rStyle w:val="24"/>
        </w:rPr>
        <w:t xml:space="preserve"> </w:t>
      </w:r>
      <w:r>
        <w:t>чем за три года обучения; студент, обучающийся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</w:t>
      </w:r>
      <w:r>
        <w:t xml:space="preserve">рошедший промежуточную аттестацию не менее чем за два года обучения, и т.п.) или испытывающий профессиональные затруднения при исполнении должностных обязанностей, а также студент, осваивающий образовательные программы высшего и среднего профессионального </w:t>
      </w:r>
      <w:r>
        <w:t>образования, при прохождении практики;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4" w:lineRule="exact"/>
        <w:ind w:firstLine="760"/>
        <w:jc w:val="both"/>
      </w:pPr>
      <w:r>
        <w:t>куратор - сотрудник образовательной организации, который отвечает за реализацию персонализированных(ой) программ(ы)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74" w:lineRule="exact"/>
        <w:ind w:firstLine="760"/>
        <w:jc w:val="both"/>
      </w:pPr>
      <w:r>
        <w:t>форма наставничества - способ реализации системы наставничества через организацию раб</w:t>
      </w:r>
      <w:r>
        <w:t>оты наставнической пары/группы, участники которой находятся в заданной ролевой ситуации, определяемой основной деятельностью и позицией участников;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60"/>
        <w:jc w:val="both"/>
      </w:pPr>
      <w:r>
        <w:t>персонализированная программа наставничества - это краткосрочная персонализированная программа (от 3 месяцев</w:t>
      </w:r>
      <w:r>
        <w:t xml:space="preserve">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</w:t>
      </w:r>
      <w:r>
        <w:t>жку его сильных сторон.</w:t>
      </w:r>
    </w:p>
    <w:p w:rsidR="00743BEF" w:rsidRDefault="0022134F">
      <w:pPr>
        <w:pStyle w:val="23"/>
        <w:shd w:val="clear" w:color="auto" w:fill="auto"/>
        <w:spacing w:before="0" w:line="274" w:lineRule="exact"/>
        <w:ind w:firstLine="760"/>
        <w:jc w:val="both"/>
      </w:pPr>
      <w:r>
        <w:t xml:space="preserve">1.3. </w:t>
      </w:r>
      <w:r>
        <w:rPr>
          <w:rStyle w:val="27"/>
        </w:rPr>
        <w:t>Основными принципами системы наставн</w:t>
      </w:r>
      <w:r>
        <w:t>ичества педагогических работников являются: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60"/>
        <w:jc w:val="both"/>
      </w:pPr>
      <w:r>
        <w:t>принцип научности - предполагает применение научно-обоснованных методик и технологий в сфере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4" w:lineRule="exact"/>
        <w:ind w:firstLine="760"/>
        <w:jc w:val="both"/>
      </w:pPr>
      <w:r>
        <w:t>принцип системности и стратегической ц</w:t>
      </w:r>
      <w:r>
        <w:t>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4" w:lineRule="exact"/>
        <w:ind w:firstLine="760"/>
        <w:jc w:val="both"/>
      </w:pPr>
      <w:r>
        <w:t xml:space="preserve">принцип легитимности </w:t>
      </w:r>
      <w:r>
        <w:t>-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60"/>
        <w:jc w:val="both"/>
      </w:pPr>
      <w:r>
        <w:t>принцип обеспечения суверенных прав личности - предполагает приоритет интересов личности и личнос</w:t>
      </w:r>
      <w:r>
        <w:t>тного развития педагогического работника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60"/>
        <w:jc w:val="both"/>
      </w:pPr>
      <w:r>
        <w:t>принцип добровольности, свободы выбора, учета многофакторности в опред</w:t>
      </w:r>
      <w:r>
        <w:t>елении и совместной деятельности наставника и наставляемого;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4" w:lineRule="exact"/>
        <w:ind w:firstLine="760"/>
        <w:jc w:val="both"/>
      </w:pPr>
      <w:r>
        <w:t>принцип аксиологичности -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</w:t>
      </w:r>
      <w:r>
        <w:t>ловеческим ценностям;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60"/>
        <w:jc w:val="both"/>
      </w:pPr>
      <w:r>
        <w:lastRenderedPageBreak/>
        <w:t>принцип личной ответственности - предполагает ответственное поведение всех субъектов наставнической деятельности (куратора, наставника, наставляемого и пр.) к внедрению практик наставничества, его результатам, выбору коммуникативных с</w:t>
      </w:r>
      <w:r>
        <w:t>тратегий и механизмов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60"/>
        <w:jc w:val="both"/>
      </w:pPr>
      <w:r>
        <w:t>принцип индивидуализации и персонализации наставничества - направлен на сохранение индивидуальных приоритетов в создании для наставляемого индивидуальной траектории развития;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60"/>
        <w:jc w:val="both"/>
      </w:pPr>
      <w:r>
        <w:t xml:space="preserve">принцип равенства - подразумевает, что </w:t>
      </w:r>
      <w:r>
        <w:t>наставничество реализуется людьми, имеющими равный социальный статус педагогического работника с соответствующей системой прав, обязанностей, ответственности, независимо от ролевой позиции в системе наставничества.</w:t>
      </w:r>
    </w:p>
    <w:p w:rsidR="00743BEF" w:rsidRDefault="0022134F">
      <w:pPr>
        <w:pStyle w:val="23"/>
        <w:shd w:val="clear" w:color="auto" w:fill="auto"/>
        <w:spacing w:before="0" w:after="267" w:line="274" w:lineRule="exact"/>
        <w:ind w:firstLine="740"/>
        <w:jc w:val="both"/>
      </w:pPr>
      <w:r>
        <w:t xml:space="preserve">1.4. Участие в системе наставничества не </w:t>
      </w:r>
      <w:r>
        <w:t>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</w:t>
      </w:r>
      <w:r>
        <w:t xml:space="preserve">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743BEF" w:rsidRDefault="0022134F">
      <w:pPr>
        <w:pStyle w:val="40"/>
        <w:numPr>
          <w:ilvl w:val="0"/>
          <w:numId w:val="1"/>
        </w:numPr>
        <w:shd w:val="clear" w:color="auto" w:fill="auto"/>
        <w:tabs>
          <w:tab w:val="left" w:pos="2483"/>
        </w:tabs>
        <w:spacing w:before="0" w:after="0" w:line="240" w:lineRule="exact"/>
        <w:ind w:left="2180"/>
      </w:pPr>
      <w:r>
        <w:t>Цель и задачи системы наставничества.</w:t>
      </w:r>
    </w:p>
    <w:p w:rsidR="00743BEF" w:rsidRDefault="0022134F">
      <w:pPr>
        <w:pStyle w:val="40"/>
        <w:shd w:val="clear" w:color="auto" w:fill="auto"/>
        <w:spacing w:before="0" w:after="256" w:line="240" w:lineRule="exact"/>
        <w:jc w:val="center"/>
      </w:pPr>
      <w:r>
        <w:t>Формы и виды наставниче</w:t>
      </w:r>
      <w:r>
        <w:t>ства</w:t>
      </w:r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191"/>
        </w:tabs>
        <w:spacing w:before="0" w:line="274" w:lineRule="exact"/>
        <w:ind w:firstLine="740"/>
        <w:jc w:val="both"/>
      </w:pPr>
      <w:r>
        <w:t>Цель системы наставничества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</w:t>
      </w:r>
      <w:r>
        <w:t xml:space="preserve"> работников, самореализации и закреплению молодых/начинающих специалистов в педагогической профессии.</w:t>
      </w:r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274" w:lineRule="exact"/>
        <w:ind w:firstLine="740"/>
        <w:jc w:val="both"/>
      </w:pPr>
      <w:r>
        <w:t>Задачи системы наставничества: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4" w:lineRule="exact"/>
        <w:ind w:firstLine="740"/>
        <w:jc w:val="both"/>
      </w:pPr>
      <w:r>
        <w:t xml:space="preserve">содействие созданию в образовательной организации психологически комфортной образовательной среды наставничества, </w:t>
      </w:r>
      <w:r>
        <w:t>способствующей раскрытию личностного, профессионального, творческого потенциала педагогических работников путем проектирования их индивидуальной профессиональной траектории;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4" w:lineRule="exact"/>
        <w:ind w:firstLine="740"/>
        <w:jc w:val="both"/>
      </w:pPr>
      <w:r>
        <w:t>оказание помощи в освоении цифровой информационно-коммуникативной среды, эффективн</w:t>
      </w:r>
      <w:r>
        <w:t>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содействие участию</w:t>
      </w:r>
      <w:r>
        <w:t xml:space="preserve"> в стратегических партнерских отношениях, развитию горизонтальных связей в сфере наставничества на уровне образовательной организации и за ее пределами;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74" w:lineRule="exact"/>
        <w:ind w:firstLine="740"/>
        <w:jc w:val="both"/>
      </w:pPr>
      <w:r>
        <w:t>способствование развитию профессиональных компетенций педагогических работников в условиях цифровой обр</w:t>
      </w:r>
      <w:r>
        <w:t>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содействие увеличению числа закреп</w:t>
      </w:r>
      <w:r>
        <w:t>ившихся в профессии педагогических кадров, в том числе молодых/начинающих педагогических работников;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74" w:lineRule="exact"/>
        <w:ind w:firstLine="740"/>
        <w:jc w:val="both"/>
      </w:pPr>
      <w:r>
        <w:t xml:space="preserve">оказание помощи в профессиональной и должностной адаптации педагогического работника, в отношении которого осуществляется наставничество, к </w:t>
      </w:r>
      <w:r>
        <w:lastRenderedPageBreak/>
        <w:t>условиям осущес</w:t>
      </w:r>
      <w:r>
        <w:t>твления педагогической деятельности конкретной образовательной организации, ознакомление с традициями и укладом жизни, а также в преодолении профессиональных трудностей, возникающих при выполнении должностных обязанностей;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обеспечение формирования и развит</w:t>
      </w:r>
      <w:r>
        <w:t>ия профессиональных знаний и умений педагогического работника, в отношении которого осуществляется наставничество;</w:t>
      </w:r>
    </w:p>
    <w:p w:rsidR="00743BEF" w:rsidRDefault="001206EB" w:rsidP="001206EB">
      <w:pPr>
        <w:pStyle w:val="23"/>
        <w:shd w:val="clear" w:color="auto" w:fill="auto"/>
        <w:tabs>
          <w:tab w:val="left" w:pos="2218"/>
          <w:tab w:val="left" w:pos="7513"/>
        </w:tabs>
        <w:spacing w:before="0" w:line="274" w:lineRule="exact"/>
        <w:ind w:left="740" w:firstLine="0"/>
        <w:jc w:val="both"/>
      </w:pPr>
      <w:r>
        <w:t xml:space="preserve">- </w:t>
      </w:r>
      <w:r w:rsidR="0022134F">
        <w:t xml:space="preserve"> ускорение</w:t>
      </w:r>
      <w:r>
        <w:t xml:space="preserve"> </w:t>
      </w:r>
      <w:r w:rsidR="0022134F">
        <w:t>процесса профессионального становления</w:t>
      </w:r>
      <w:r w:rsidR="0022134F">
        <w:tab/>
        <w:t>и развития</w:t>
      </w:r>
    </w:p>
    <w:p w:rsidR="00743BEF" w:rsidRDefault="0022134F">
      <w:pPr>
        <w:pStyle w:val="23"/>
        <w:shd w:val="clear" w:color="auto" w:fill="auto"/>
        <w:spacing w:before="0" w:line="274" w:lineRule="exact"/>
        <w:ind w:firstLine="0"/>
        <w:jc w:val="both"/>
      </w:pPr>
      <w:r>
        <w:t>педагогического работника, в отношении которого осуществляется наставничество, р</w:t>
      </w:r>
      <w:r>
        <w:t>азвитие его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содействие в выработке навыков профессионального поведения педагогических работников, в отношении ко</w:t>
      </w:r>
      <w:r>
        <w:t>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4" w:lineRule="exact"/>
        <w:ind w:firstLine="740"/>
        <w:jc w:val="both"/>
      </w:pPr>
      <w:r>
        <w:t>ознакомление педагогических работников, в отношении которых осуществляется наставничество, с эффективными форма</w:t>
      </w:r>
      <w:r>
        <w:t>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182"/>
        </w:tabs>
        <w:spacing w:before="0" w:line="274" w:lineRule="exact"/>
        <w:ind w:firstLine="740"/>
        <w:jc w:val="both"/>
      </w:pPr>
      <w:r>
        <w:t xml:space="preserve">В образовательной организации в </w:t>
      </w:r>
      <w:r>
        <w:t>отношении педагогических работников могут быть реализованы различные формы наставничества: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4" w:lineRule="exact"/>
        <w:ind w:firstLine="740"/>
        <w:jc w:val="both"/>
      </w:pPr>
      <w:r>
        <w:t>«Педагог - педагог» - способ реализации целевой модели наставничества через организацию взаимодействия наставнической пары «педагог-профессионал - педагог, вовлеченн</w:t>
      </w:r>
      <w:r>
        <w:t>ый в различные формы поддержки и сопровождения»;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4" w:lineRule="exact"/>
        <w:ind w:firstLine="740"/>
        <w:jc w:val="both"/>
      </w:pPr>
      <w:r>
        <w:t>«Руководитель - педагог» - способ реализации целевой модели наставничества через организацию взаимодействия наставнической пары «руководитель - педагог», нацеленную на совершенствование образовательного проц</w:t>
      </w:r>
      <w:r>
        <w:t>есса и достижение руководителем образовательной организации желаемых результатов посредством создания необходимых организационно-педагогических, кадровых, методических, психолого-педагогических условий и ресурсов;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74" w:lineRule="exact"/>
        <w:ind w:firstLine="740"/>
        <w:jc w:val="both"/>
      </w:pPr>
      <w:r>
        <w:t>«Работодатель - студент педагогического ву</w:t>
      </w:r>
      <w:r>
        <w:t>за/колледжа» - способ реализации целевой модели наставничества через организацию взаимодействия наставнической пары, в которой в качестве наставляемого выступает будущий педагог - студент, обучающийся в образовательных организациях высшего или среднего про</w:t>
      </w:r>
      <w:r>
        <w:t>фессионального образования, реализующих образовательные программы по направлению подготовки «Образование и педагогические науки», и проходящий педагогическую практику в образовательной организации;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4" w:lineRule="exact"/>
        <w:ind w:firstLine="740"/>
        <w:jc w:val="both"/>
      </w:pPr>
      <w:r>
        <w:t>«Педагог вуза/колледжа - молодой педагог образовательной о</w:t>
      </w:r>
      <w:r>
        <w:t>рганизации» - способ реализации целевой модели наставничества через организацию взаимодействия наставнической пары, в которой наставником выступает педагогический работник профессиональной образовательной организации или образовательной организации высшего</w:t>
      </w:r>
      <w:r>
        <w:t xml:space="preserve"> образования, который разделяет с молодым педагогическим работником ответственность за профессиональные компетенции, сформированные за годы базового профессионального обучения, а также имеет возможность пролонгированного наблюдения за молодым педагогически</w:t>
      </w:r>
      <w:r>
        <w:t>м работником с целью совершенствования базовой подготовки молодых специалистов в профессиональной образовательной организации или образовательной организации высшего образования для работы в системе образования;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4" w:lineRule="exact"/>
        <w:ind w:firstLine="740"/>
        <w:jc w:val="both"/>
      </w:pPr>
      <w:r>
        <w:t>«Социальный партнер - педагог образовательно</w:t>
      </w:r>
      <w:r>
        <w:t xml:space="preserve">й организации» - способ </w:t>
      </w:r>
      <w:r>
        <w:lastRenderedPageBreak/>
        <w:t>реализации целевой модели наставничества через организацию взаимодействия наставнической пары, в которой социальный партнер оказывает поддержку и сопровождение педагогических работников образовательной организации в решении широкого</w:t>
      </w:r>
      <w:r>
        <w:t xml:space="preserve"> спектра задач. В качестве наставников могут выступать профессорско</w:t>
      </w:r>
      <w:r>
        <w:softHyphen/>
        <w:t>преподавательский состав профессиональных образовательных организаций или образовательных организаций высшего образования, члены общественных организаций (волонтерских, Российского движени</w:t>
      </w:r>
      <w:r>
        <w:t>я школьников, мол</w:t>
      </w:r>
      <w:r w:rsidR="00A17BCF">
        <w:t xml:space="preserve">одежного объединения «Юнармия» </w:t>
      </w:r>
      <w:r>
        <w:t>и др.), деятели искусств, тренерский состав ведущих спортивных клубов, специалисты психолого-педагогических и медико-социальных центров, специалисты к</w:t>
      </w:r>
      <w:r>
        <w:t xml:space="preserve">ванториумов, </w:t>
      </w:r>
      <w:r>
        <w:rPr>
          <w:lang w:val="en-US" w:eastAsia="en-US" w:bidi="en-US"/>
        </w:rPr>
        <w:t>IT</w:t>
      </w:r>
      <w:r>
        <w:t>-кубов, кружков робототехники, образовательных центров для одаренных детей, малых академий наук и др.</w:t>
      </w:r>
    </w:p>
    <w:p w:rsidR="00743BEF" w:rsidRDefault="0022134F">
      <w:pPr>
        <w:pStyle w:val="23"/>
        <w:shd w:val="clear" w:color="auto" w:fill="auto"/>
        <w:spacing w:before="0" w:line="274" w:lineRule="exact"/>
        <w:ind w:firstLine="740"/>
        <w:jc w:val="both"/>
      </w:pPr>
      <w:r>
        <w:t>Применение форм наставничества определяется образовательной организацией самостоятельно.</w:t>
      </w:r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182"/>
        </w:tabs>
        <w:spacing w:before="0" w:line="274" w:lineRule="exact"/>
        <w:ind w:firstLine="740"/>
        <w:jc w:val="both"/>
      </w:pPr>
      <w:r>
        <w:t>В образовательной организации применяются разнообр</w:t>
      </w:r>
      <w:r>
        <w:t>азные виды наставничества педагогических работников: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74" w:lineRule="exact"/>
        <w:ind w:firstLine="740"/>
        <w:jc w:val="both"/>
      </w:pPr>
      <w:r>
        <w:t>традиционное наставничество («один-на-один»)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</w:t>
      </w:r>
      <w:r>
        <w:t>ого по определенным критериям: опыт, навыки, личностные характеристики и др.;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74" w:lineRule="exact"/>
        <w:ind w:firstLine="740"/>
        <w:jc w:val="both"/>
      </w:pPr>
      <w:r>
        <w:t>реверсивное наставничество («молодой - опытному») - профессионал младшего возраста становится наставником опытного педагогического работника по вопросам новых тенденций, технолог</w:t>
      </w:r>
      <w:r>
        <w:t>ий и др., а опытный педагогический работник становится наставником молодого педагогического работника в вопросах методики и организации учебно-воспитательного процесса;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74" w:lineRule="exact"/>
        <w:ind w:firstLine="740"/>
        <w:jc w:val="both"/>
      </w:pPr>
      <w:r>
        <w:t>партнерское наставничество («равный - равному») - взаимодействие между двумя сотрудника</w:t>
      </w:r>
      <w:r>
        <w:t>ми, равными по уровню, один из которых имеет больший опыт в области профессиональных затруднений партнера;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74" w:lineRule="exact"/>
        <w:ind w:firstLine="740"/>
        <w:jc w:val="both"/>
      </w:pPr>
      <w:r>
        <w:t>групповое наставничество - форма наставничества, когда один наставник взаимодействует с группой наставляемых одновременно (от двух и более человек);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274" w:lineRule="exact"/>
        <w:ind w:firstLine="740"/>
        <w:jc w:val="both"/>
      </w:pPr>
      <w:r>
        <w:t xml:space="preserve"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</w:t>
      </w:r>
      <w:r>
        <w:t>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274" w:lineRule="exact"/>
        <w:ind w:firstLine="740"/>
        <w:jc w:val="both"/>
      </w:pPr>
      <w:r>
        <w:t>ситуационное наставничество - наставник оказывает помощь или консультацию всякий раз, когда</w:t>
      </w:r>
      <w:r>
        <w:t xml:space="preserve"> наставляемый нуждается в них; как правило, роль наставника состоит в том, чтобы обеспечить немедленное реагирование на ту или иную ситуацию, значимую для его подопечного;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274" w:lineRule="exact"/>
        <w:ind w:firstLine="740"/>
        <w:jc w:val="both"/>
      </w:pPr>
      <w:r>
        <w:t>скоростное наставничество - однократная встреча наставляемого</w:t>
      </w:r>
    </w:p>
    <w:p w:rsidR="00743BEF" w:rsidRDefault="0022134F">
      <w:pPr>
        <w:pStyle w:val="23"/>
        <w:shd w:val="clear" w:color="auto" w:fill="auto"/>
        <w:tabs>
          <w:tab w:val="left" w:pos="2328"/>
          <w:tab w:val="left" w:pos="3168"/>
          <w:tab w:val="left" w:pos="5218"/>
          <w:tab w:val="left" w:pos="6518"/>
          <w:tab w:val="left" w:pos="8208"/>
        </w:tabs>
        <w:spacing w:before="0" w:line="274" w:lineRule="exact"/>
        <w:ind w:firstLine="0"/>
        <w:jc w:val="both"/>
      </w:pPr>
      <w:r>
        <w:t>(наставляемых)</w:t>
      </w:r>
      <w:r>
        <w:tab/>
        <w:t>с</w:t>
      </w:r>
      <w:r>
        <w:tab/>
        <w:t>наста</w:t>
      </w:r>
      <w:r>
        <w:t>вником</w:t>
      </w:r>
      <w:r>
        <w:tab/>
        <w:t>более</w:t>
      </w:r>
      <w:r>
        <w:tab/>
        <w:t>высокого</w:t>
      </w:r>
      <w:r>
        <w:tab/>
        <w:t>уровня</w:t>
      </w:r>
    </w:p>
    <w:p w:rsidR="00743BEF" w:rsidRDefault="0022134F">
      <w:pPr>
        <w:pStyle w:val="23"/>
        <w:shd w:val="clear" w:color="auto" w:fill="auto"/>
        <w:spacing w:before="0" w:line="274" w:lineRule="exact"/>
        <w:ind w:firstLine="0"/>
        <w:jc w:val="both"/>
      </w:pPr>
      <w:r>
        <w:t xml:space="preserve">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</w:t>
      </w:r>
      <w:r>
        <w:t>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743BEF" w:rsidRDefault="0022134F">
      <w:pPr>
        <w:pStyle w:val="23"/>
        <w:shd w:val="clear" w:color="auto" w:fill="auto"/>
        <w:spacing w:before="0" w:after="267" w:line="274" w:lineRule="exact"/>
        <w:ind w:firstLine="740"/>
        <w:jc w:val="both"/>
      </w:pPr>
      <w:r>
        <w:t>Применение видов наставничества опреде</w:t>
      </w:r>
      <w:r>
        <w:t xml:space="preserve">ляется в зависимости от цели персонализированной программы наставничества педагогического работника, имеющихся профессиональных затруднений, запроса наставляемого и имеющихся </w:t>
      </w:r>
      <w:r>
        <w:lastRenderedPageBreak/>
        <w:t>кадровых ресурсов. Виды наставничества могут быть использованы как индивидуально,</w:t>
      </w:r>
      <w:r>
        <w:t xml:space="preserve"> так и в комплексе в зависимости от запланированных эффектов.</w:t>
      </w:r>
    </w:p>
    <w:p w:rsidR="00743BEF" w:rsidRDefault="0022134F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563"/>
        </w:tabs>
        <w:spacing w:before="0" w:after="252" w:line="240" w:lineRule="exact"/>
        <w:ind w:left="2260"/>
      </w:pPr>
      <w:bookmarkStart w:id="3" w:name="bookmark3"/>
      <w:r>
        <w:t>Организация системы наставничества</w:t>
      </w:r>
      <w:bookmarkEnd w:id="3"/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182"/>
        </w:tabs>
        <w:spacing w:before="0" w:line="278" w:lineRule="exact"/>
        <w:ind w:firstLine="740"/>
        <w:jc w:val="both"/>
      </w:pPr>
      <w:r>
        <w:t xml:space="preserve">Организация системы наставничества осуществляется во взаимодействии образовательных организаций и структур различных уровней управления образования, к которым </w:t>
      </w:r>
      <w:r>
        <w:t>относятся:</w:t>
      </w:r>
    </w:p>
    <w:p w:rsidR="00743BEF" w:rsidRDefault="0022134F">
      <w:pPr>
        <w:pStyle w:val="23"/>
        <w:numPr>
          <w:ilvl w:val="2"/>
          <w:numId w:val="1"/>
        </w:numPr>
        <w:shd w:val="clear" w:color="auto" w:fill="auto"/>
        <w:tabs>
          <w:tab w:val="left" w:pos="1359"/>
        </w:tabs>
        <w:spacing w:before="0" w:line="274" w:lineRule="exact"/>
        <w:ind w:firstLine="740"/>
        <w:jc w:val="both"/>
      </w:pPr>
      <w:r>
        <w:t xml:space="preserve">На муниципальном уровне - </w:t>
      </w:r>
      <w:r w:rsidR="00A17BCF" w:rsidRPr="00A17BCF">
        <w:rPr>
          <w:color w:val="1A1A1A"/>
          <w:shd w:val="clear" w:color="auto" w:fill="FFFFFF"/>
        </w:rPr>
        <w:t>МБУ «ЦИМиМТО»</w:t>
      </w:r>
      <w:r w:rsidRPr="00A17BCF">
        <w:t>,</w:t>
      </w:r>
      <w:r>
        <w:t xml:space="preserve"> которая оказывает содействие в организации и внедрении системы наставничества в образовательных организациях муниципального района/ городского округа.</w:t>
      </w:r>
    </w:p>
    <w:p w:rsidR="00743BEF" w:rsidRDefault="0022134F">
      <w:pPr>
        <w:pStyle w:val="23"/>
        <w:numPr>
          <w:ilvl w:val="2"/>
          <w:numId w:val="1"/>
        </w:numPr>
        <w:shd w:val="clear" w:color="auto" w:fill="auto"/>
        <w:tabs>
          <w:tab w:val="left" w:pos="1389"/>
        </w:tabs>
        <w:spacing w:before="0" w:line="274" w:lineRule="exact"/>
        <w:ind w:firstLine="740"/>
        <w:jc w:val="both"/>
      </w:pPr>
      <w:r>
        <w:t>На региональном уровне: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342"/>
        </w:tabs>
        <w:spacing w:before="0" w:line="274" w:lineRule="exact"/>
        <w:ind w:firstLine="740"/>
        <w:jc w:val="both"/>
      </w:pPr>
      <w:r>
        <w:t>государст</w:t>
      </w:r>
      <w:r>
        <w:t>венное автономное учреждение дополнительного профессионального образования Ярославской области «Институт развития образования», которое оказывает содействие при внедрении системы наставничества по вопросам:</w:t>
      </w:r>
    </w:p>
    <w:p w:rsidR="00743BEF" w:rsidRDefault="0022134F">
      <w:pPr>
        <w:pStyle w:val="23"/>
        <w:shd w:val="clear" w:color="auto" w:fill="auto"/>
        <w:tabs>
          <w:tab w:val="left" w:pos="4873"/>
          <w:tab w:val="left" w:pos="8151"/>
        </w:tabs>
        <w:spacing w:before="0" w:line="274" w:lineRule="exact"/>
        <w:ind w:firstLine="740"/>
        <w:jc w:val="both"/>
      </w:pPr>
      <w:r>
        <w:t>информационно-аналитического,</w:t>
      </w:r>
      <w:r>
        <w:tab/>
        <w:t>научно-методическог</w:t>
      </w:r>
      <w:r>
        <w:t>о,</w:t>
      </w:r>
      <w:r>
        <w:tab/>
        <w:t>учебно</w:t>
      </w:r>
      <w:r w:rsidR="00A17BCF">
        <w:t>-</w:t>
      </w:r>
      <w:r>
        <w:softHyphen/>
      </w:r>
    </w:p>
    <w:p w:rsidR="00743BEF" w:rsidRDefault="0022134F">
      <w:pPr>
        <w:pStyle w:val="23"/>
        <w:shd w:val="clear" w:color="auto" w:fill="auto"/>
        <w:spacing w:before="0" w:line="274" w:lineRule="exact"/>
        <w:ind w:firstLine="0"/>
        <w:jc w:val="both"/>
      </w:pPr>
      <w:r>
        <w:t>методического сопровождения реализации дополнительных профессиональных программ (повышения квалификации) по направлению «Наставничество педагогических работников в образовательных организациях» и др.;</w:t>
      </w:r>
    </w:p>
    <w:p w:rsidR="00743BEF" w:rsidRDefault="0022134F">
      <w:pPr>
        <w:pStyle w:val="23"/>
        <w:shd w:val="clear" w:color="auto" w:fill="auto"/>
        <w:tabs>
          <w:tab w:val="left" w:pos="4873"/>
          <w:tab w:val="left" w:pos="7474"/>
        </w:tabs>
        <w:spacing w:before="0" w:line="274" w:lineRule="exact"/>
        <w:ind w:firstLine="740"/>
        <w:jc w:val="both"/>
      </w:pPr>
      <w:r>
        <w:t>проведения курсов повышения</w:t>
      </w:r>
      <w:r>
        <w:tab/>
        <w:t>квалификации для</w:t>
      </w:r>
      <w:r>
        <w:tab/>
        <w:t>специалистов</w:t>
      </w:r>
    </w:p>
    <w:p w:rsidR="00743BEF" w:rsidRDefault="0022134F">
      <w:pPr>
        <w:pStyle w:val="23"/>
        <w:shd w:val="clear" w:color="auto" w:fill="auto"/>
        <w:spacing w:before="0" w:line="274" w:lineRule="exact"/>
        <w:ind w:firstLine="0"/>
        <w:jc w:val="both"/>
      </w:pPr>
      <w:r>
        <w:t>стажировочных площадок по вопросам внедрения системы наставничества;</w:t>
      </w:r>
    </w:p>
    <w:p w:rsidR="00743BEF" w:rsidRDefault="0022134F">
      <w:pPr>
        <w:pStyle w:val="23"/>
        <w:shd w:val="clear" w:color="auto" w:fill="auto"/>
        <w:spacing w:before="0" w:line="274" w:lineRule="exact"/>
        <w:ind w:firstLine="740"/>
        <w:jc w:val="both"/>
      </w:pPr>
      <w:r>
        <w:t xml:space="preserve">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</w:t>
      </w:r>
      <w:r>
        <w:t>технологий;</w:t>
      </w:r>
    </w:p>
    <w:p w:rsidR="00A17BCF" w:rsidRPr="00A17BCF" w:rsidRDefault="00A17BCF">
      <w:pPr>
        <w:pStyle w:val="23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74" w:lineRule="exact"/>
        <w:ind w:firstLine="740"/>
        <w:jc w:val="both"/>
      </w:pPr>
      <w:r w:rsidRPr="00A17BCF">
        <w:t>ГАУ ДПО РО «Институт развития образования» проводит мониторинг по</w:t>
      </w:r>
      <w:r w:rsidRPr="00A17BCF">
        <w:rPr>
          <w:shd w:val="clear" w:color="auto" w:fill="CCE4FF"/>
        </w:rPr>
        <w:t xml:space="preserve"> </w:t>
      </w:r>
      <w:r w:rsidRPr="00A17BCF">
        <w:t>вопросу внедрения в образовательных организациях (дошкольные образовательные организации, общеобразовательные организации, учреждения дополнительного</w:t>
      </w:r>
      <w:r w:rsidRPr="00A17BCF">
        <w:rPr>
          <w:shd w:val="clear" w:color="auto" w:fill="CCE4FF"/>
        </w:rPr>
        <w:t xml:space="preserve"> </w:t>
      </w:r>
      <w:r w:rsidRPr="00A17BCF">
        <w:t>образования) Ростовской области</w:t>
      </w:r>
      <w:r>
        <w:t xml:space="preserve"> </w:t>
      </w:r>
      <w:r w:rsidRPr="00A17BCF">
        <w:t>целевой модели наставничества педагогических работников</w:t>
      </w:r>
    </w:p>
    <w:p w:rsidR="00743BEF" w:rsidRDefault="00A17BCF">
      <w:pPr>
        <w:pStyle w:val="23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74" w:lineRule="exact"/>
        <w:ind w:firstLine="740"/>
        <w:jc w:val="both"/>
      </w:pPr>
      <w:r w:rsidRPr="00A17BCF">
        <w:t> </w:t>
      </w:r>
      <w:r w:rsidR="0022134F">
        <w:t>На федеральном уровне - учреждение, определенное методическими рекомендациями по разработ</w:t>
      </w:r>
      <w:r w:rsidR="0022134F">
        <w:t>ке и внедрению системы (целевой модели) наставничества педагогических работников в образовательных организациях, разработанными Министерством просвещения Российской Федерации.</w:t>
      </w:r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182"/>
        </w:tabs>
        <w:spacing w:before="0" w:line="274" w:lineRule="exact"/>
        <w:ind w:firstLine="740"/>
        <w:jc w:val="both"/>
      </w:pPr>
      <w:r>
        <w:t>Наставничество осуществляется в соответствии с локальным актом образовательной о</w:t>
      </w:r>
      <w:r>
        <w:t>рганизации, утверждающим положение о наставничестве в образовательной организации, разработанным в соответствии с Положением.</w:t>
      </w:r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342"/>
        </w:tabs>
        <w:spacing w:before="0" w:line="274" w:lineRule="exact"/>
        <w:ind w:firstLine="740"/>
        <w:jc w:val="both"/>
      </w:pPr>
      <w:r>
        <w:t>Наставник назначается приказом руководителя образовательной организации с его письменного согласия на возложение дополнительных об</w:t>
      </w:r>
      <w:r>
        <w:t>язанностей, связанных с наставнической деятельностью.</w:t>
      </w:r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342"/>
        </w:tabs>
        <w:spacing w:before="0" w:line="274" w:lineRule="exact"/>
        <w:ind w:firstLine="740"/>
        <w:jc w:val="both"/>
      </w:pPr>
      <w:r>
        <w:t>В случае отсутствия в образовательной организации сотрудника,</w:t>
      </w:r>
    </w:p>
    <w:p w:rsidR="00743BEF" w:rsidRDefault="0022134F">
      <w:pPr>
        <w:pStyle w:val="23"/>
        <w:shd w:val="clear" w:color="auto" w:fill="auto"/>
        <w:tabs>
          <w:tab w:val="left" w:pos="2045"/>
        </w:tabs>
        <w:spacing w:before="0" w:line="274" w:lineRule="exact"/>
        <w:ind w:firstLine="0"/>
        <w:jc w:val="both"/>
      </w:pPr>
      <w:r>
        <w:t>обладающего</w:t>
      </w:r>
      <w:r>
        <w:tab/>
        <w:t>необходимыми профессиональными характеристиками</w:t>
      </w:r>
    </w:p>
    <w:p w:rsidR="00743BEF" w:rsidRDefault="0022134F">
      <w:pPr>
        <w:pStyle w:val="23"/>
        <w:shd w:val="clear" w:color="auto" w:fill="auto"/>
        <w:spacing w:before="0" w:line="274" w:lineRule="exact"/>
        <w:ind w:firstLine="0"/>
        <w:jc w:val="both"/>
      </w:pPr>
      <w:r>
        <w:t xml:space="preserve">для осуществления наставнической деятельности, в качестве наставника </w:t>
      </w:r>
      <w:r>
        <w:t>привлекается сотрудник иной организации.</w:t>
      </w:r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182"/>
        </w:tabs>
        <w:spacing w:before="0" w:line="274" w:lineRule="exact"/>
        <w:ind w:firstLine="740"/>
        <w:jc w:val="both"/>
      </w:pPr>
      <w:r>
        <w:t>Педагогический работник, выступающий в качестве наставляемого, дает письменное согласие на закрепление за ним наставника.</w:t>
      </w:r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522"/>
        </w:tabs>
        <w:spacing w:before="0" w:line="274" w:lineRule="exact"/>
        <w:ind w:firstLine="740"/>
        <w:jc w:val="both"/>
      </w:pPr>
      <w:r>
        <w:t>Организация наставничества осуществляется руководителем образовательной организации, кураторо</w:t>
      </w:r>
      <w:r>
        <w:t xml:space="preserve">м, методическим объединением наставников/ советом наставников (образуется образовательной организацией при необходимости), </w:t>
      </w:r>
      <w:r>
        <w:lastRenderedPageBreak/>
        <w:t>педагогом-психологом.</w:t>
      </w:r>
    </w:p>
    <w:p w:rsidR="00743BEF" w:rsidRDefault="0022134F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211"/>
        </w:tabs>
        <w:spacing w:before="0" w:after="0" w:line="274" w:lineRule="exact"/>
        <w:ind w:firstLine="740"/>
      </w:pPr>
      <w:bookmarkStart w:id="4" w:name="bookmark4"/>
      <w:r>
        <w:t>Руководитель образовательной организации</w:t>
      </w:r>
      <w:r>
        <w:rPr>
          <w:rStyle w:val="33"/>
        </w:rPr>
        <w:t>:</w:t>
      </w:r>
      <w:bookmarkEnd w:id="4"/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 xml:space="preserve">осуществляет общее руководство, координацию и контроль за </w:t>
      </w:r>
      <w:r>
        <w:t>организацией и внедрением системы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4" w:lineRule="exact"/>
        <w:ind w:firstLine="740"/>
        <w:jc w:val="both"/>
      </w:pPr>
      <w:r>
        <w:t>принимает локальные акты по организации наставничества и внедрением системы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274" w:lineRule="exact"/>
        <w:ind w:firstLine="740"/>
        <w:jc w:val="both"/>
      </w:pPr>
      <w:r>
        <w:t>назначает куратора, утверждает наставников и наставляемых;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утверждает дорожную карту (план мероприятий) по реализа</w:t>
      </w:r>
      <w:r>
        <w:t>ции положения о системе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4" w:lineRule="exact"/>
        <w:ind w:firstLine="740"/>
        <w:jc w:val="both"/>
      </w:pPr>
      <w: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</w:t>
      </w:r>
      <w:r>
        <w:t>артнерстве, о сетевом взаимодействии, проведении курсов повышения квалификации, тьюторском сопровождении индивидуальных образовательных маршрутов педагогических работников образовательной организации и т.п.);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119"/>
        </w:tabs>
        <w:spacing w:before="0" w:line="274" w:lineRule="exact"/>
        <w:ind w:firstLine="740"/>
        <w:jc w:val="both"/>
      </w:pPr>
      <w:r>
        <w:t>способствует организации условий для непрерывно</w:t>
      </w:r>
      <w:r>
        <w:t>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274" w:lineRule="exact"/>
        <w:ind w:firstLine="740"/>
        <w:jc w:val="both"/>
      </w:pPr>
      <w:r>
        <w:t>осуществляет оценку результативности внедрения системы наставничества.</w:t>
      </w:r>
    </w:p>
    <w:p w:rsidR="00743BEF" w:rsidRDefault="0022134F">
      <w:pPr>
        <w:pStyle w:val="40"/>
        <w:numPr>
          <w:ilvl w:val="1"/>
          <w:numId w:val="1"/>
        </w:numPr>
        <w:shd w:val="clear" w:color="auto" w:fill="auto"/>
        <w:tabs>
          <w:tab w:val="left" w:pos="1211"/>
        </w:tabs>
        <w:spacing w:before="0" w:after="0" w:line="274" w:lineRule="exact"/>
        <w:ind w:firstLine="740"/>
      </w:pPr>
      <w:r>
        <w:t>Куратор</w:t>
      </w:r>
      <w:r>
        <w:rPr>
          <w:rStyle w:val="42"/>
        </w:rPr>
        <w:t>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своевременно (не</w:t>
      </w:r>
      <w:r>
        <w:t xml:space="preserve"> менее одного раза в год) актуализирует информацию о наличии в образовательной организации педагогических работников, испытывающих необходимость в поддержке и сопровождении в форме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274" w:lineRule="exact"/>
        <w:ind w:firstLine="740"/>
        <w:jc w:val="both"/>
      </w:pPr>
      <w:r>
        <w:t>составляет профили наставника и наставляемого;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74" w:lineRule="exact"/>
        <w:ind w:firstLine="740"/>
        <w:jc w:val="both"/>
      </w:pPr>
      <w:r>
        <w:t xml:space="preserve">предлагает </w:t>
      </w:r>
      <w:r>
        <w:t>руководителю образовательной организации кандидатуры для утверждения состава методического объединения наставников/совета наставников (при необходимости его образования);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разрабатывает дорожную карту (план мероприятий) по реализации положения о системе нас</w:t>
      </w:r>
      <w:r>
        <w:t>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курирует процесс разработки и реализации персонализированных программ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74" w:lineRule="exact"/>
        <w:ind w:firstLine="740"/>
        <w:jc w:val="both"/>
      </w:pPr>
      <w: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</w:t>
      </w:r>
      <w:r>
        <w:t>ективного опыта совместно с методическим объединением наставников/советом наставников;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осуществляет сотрудничество со структурами различных уровней управления образования, способствующими реализации системы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74" w:lineRule="exact"/>
        <w:ind w:firstLine="740"/>
        <w:jc w:val="both"/>
      </w:pPr>
      <w:r>
        <w:t>организует повышение уровня профе</w:t>
      </w:r>
      <w:r>
        <w:t>ссионального мастерства наставников, в том числе на стажировочных площадках, с привлечением наставников из других образовательных организаций;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119"/>
        </w:tabs>
        <w:spacing w:before="0" w:line="274" w:lineRule="exact"/>
        <w:ind w:firstLine="740"/>
        <w:jc w:val="both"/>
      </w:pPr>
      <w:r>
        <w:t>осуществляет наполнение рубрики (странички) «Наставничество» на официальном сайте образовательной организации (со</w:t>
      </w:r>
      <w:r>
        <w:t>бытийная, новостная, методическая, правовая и пр.);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осуществляет оценку результативности реализации персонализированной программы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274" w:lineRule="exact"/>
        <w:ind w:firstLine="740"/>
        <w:jc w:val="both"/>
      </w:pPr>
      <w:r>
        <w:t>осуществляет оценку результативности внедрения системы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119"/>
        </w:tabs>
        <w:spacing w:before="0" w:line="274" w:lineRule="exact"/>
        <w:ind w:firstLine="740"/>
        <w:jc w:val="both"/>
      </w:pPr>
      <w:r>
        <w:t>инициирует публичные мероприятия по поп</w:t>
      </w:r>
      <w:r>
        <w:t>уляризации системы наставничества.</w:t>
      </w:r>
    </w:p>
    <w:p w:rsidR="00743BEF" w:rsidRDefault="0022134F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211"/>
        </w:tabs>
        <w:spacing w:before="0" w:after="0" w:line="274" w:lineRule="exact"/>
        <w:ind w:firstLine="740"/>
      </w:pPr>
      <w:bookmarkStart w:id="5" w:name="bookmark5"/>
      <w:r>
        <w:lastRenderedPageBreak/>
        <w:t>Методическое объединение наставников/совет нас</w:t>
      </w:r>
      <w:r>
        <w:rPr>
          <w:rStyle w:val="33"/>
        </w:rPr>
        <w:t>тавников:</w:t>
      </w:r>
      <w:bookmarkEnd w:id="5"/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74" w:lineRule="exact"/>
        <w:ind w:firstLine="740"/>
        <w:jc w:val="both"/>
      </w:pPr>
      <w:r>
        <w:t xml:space="preserve">является общественным профессиональным органом, объединяющим на добровольной основе педагогов-наставников образовательной организации в целях осуществления </w:t>
      </w:r>
      <w:r>
        <w:t>оперативного руководства методической деятельностью по реализации персонализированных программ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принимает участие в разработке локальных актов и иных документов в сфере наставничества совместно с куратором;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274" w:lineRule="exact"/>
        <w:ind w:firstLine="740"/>
        <w:jc w:val="both"/>
      </w:pPr>
      <w:r>
        <w:t>принимает участие в подборе пар (г</w:t>
      </w:r>
      <w:r>
        <w:t>рупп) наставников и наставляемых;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педагогических работников и групп педагогических работников образовательной организации</w:t>
      </w:r>
      <w:r>
        <w:t>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60"/>
        </w:tabs>
        <w:spacing w:before="0" w:line="274" w:lineRule="exact"/>
        <w:ind w:firstLine="740"/>
        <w:jc w:val="both"/>
      </w:pPr>
      <w:r>
        <w:t>анализирует результаты диагностики профессиональных затруднений и вносит соответствующие корректировки в персонализированные программы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74" w:lineRule="exact"/>
        <w:ind w:firstLine="740"/>
        <w:jc w:val="both"/>
      </w:pPr>
      <w:r>
        <w:t>принимает участие в разработке методического сопровождения разнообразных форм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60"/>
        </w:tabs>
        <w:spacing w:before="0" w:line="274" w:lineRule="exact"/>
        <w:ind w:firstLine="740"/>
        <w:jc w:val="both"/>
      </w:pPr>
      <w:r>
        <w:t>осуществл</w:t>
      </w:r>
      <w:r>
        <w:t>яет подготовку участников персонализированных программ наставничества к конкурсам профессионального мастерства, форумам, научно - практическим конференциям, фестивалям и т.д.;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74" w:lineRule="exact"/>
        <w:ind w:firstLine="740"/>
        <w:jc w:val="both"/>
      </w:pPr>
      <w:r>
        <w:t>осуществляет организационно-педагогическое, учебно-методическое, материально-тех</w:t>
      </w:r>
      <w:r>
        <w:t>ническое, инфраструктурное/логистическое обеспечение реализации персонализированных программ наставничества в образовательной организации;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74" w:lineRule="exact"/>
        <w:ind w:firstLine="740"/>
        <w:jc w:val="both"/>
      </w:pPr>
      <w:r>
        <w:t>принимает участие в оценке результативности реализации персонализированной программы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60"/>
        </w:tabs>
        <w:spacing w:before="0" w:line="274" w:lineRule="exact"/>
        <w:ind w:firstLine="740"/>
        <w:jc w:val="both"/>
      </w:pPr>
      <w:r>
        <w:t>принимает участи</w:t>
      </w:r>
      <w:r>
        <w:t>е в оценке результативности внедрения системы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участвует в разработке материальных и нематериальных стимулов поощрения наставников совместно с куратором;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принимает участие в формировании банка лучших практик наставничества педагогических раб</w:t>
      </w:r>
      <w:r>
        <w:t>отников, наполнение рубрики «Наставничество» на официальном сайте образовательной организации (событийная, новостная, методическая, правовая и пр.).</w:t>
      </w:r>
    </w:p>
    <w:p w:rsidR="00743BEF" w:rsidRDefault="0022134F">
      <w:pPr>
        <w:pStyle w:val="40"/>
        <w:shd w:val="clear" w:color="auto" w:fill="auto"/>
        <w:spacing w:before="0" w:after="0" w:line="274" w:lineRule="exact"/>
        <w:ind w:firstLine="740"/>
      </w:pPr>
      <w:r>
        <w:rPr>
          <w:rStyle w:val="42"/>
        </w:rPr>
        <w:t xml:space="preserve">3.10. </w:t>
      </w:r>
      <w:r>
        <w:t>Педагог-психолог</w:t>
      </w:r>
      <w:r>
        <w:rPr>
          <w:rStyle w:val="42"/>
        </w:rPr>
        <w:t>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 xml:space="preserve">участвует в составлении профилей наставника и наставляемого, определении </w:t>
      </w:r>
      <w:r>
        <w:t>совместимости наставнических пар/групп;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60"/>
        </w:tabs>
        <w:spacing w:before="0" w:line="274" w:lineRule="exact"/>
        <w:ind w:firstLine="740"/>
        <w:jc w:val="both"/>
      </w:pPr>
      <w:r>
        <w:t>способствует актуализации глубинных жизненных ресурсов, нередко скрытых от самих субъектов наставнической пары/группы, посредством использования методик и технологий рефлексивно-ценностного и эмоционально</w:t>
      </w:r>
      <w:r>
        <w:softHyphen/>
        <w:t>ценностного</w:t>
      </w:r>
      <w:r>
        <w:t xml:space="preserve"> отношения к участникам системы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60"/>
        </w:tabs>
        <w:spacing w:before="0" w:line="274" w:lineRule="exact"/>
        <w:ind w:firstLine="740"/>
        <w:jc w:val="both"/>
      </w:pPr>
      <w:r>
        <w:t>оказывает психологическую поддержку формируемым парам/группам наставников и наставляемых посредством проведения психологических тренингов, направленных на развитие эмпатических способностей, применения акмеол</w:t>
      </w:r>
      <w:r>
        <w:t>огических практик, укрепляющих профессиональное здоровье специалистов, способствующих преодолению жизненных и профессиональных кризисов;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4" w:lineRule="exact"/>
        <w:ind w:firstLine="740"/>
        <w:jc w:val="both"/>
      </w:pPr>
      <w:r>
        <w:t>формирует психологическую готовность наставляемого не копировать чужой, пусть и успешный опыт, а выйти на индивидуальну</w:t>
      </w:r>
      <w:r>
        <w:t>ю траекторию, которая поможет сформироваться неповторимому профессиональному почерку педагогического работника;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74" w:lineRule="exact"/>
        <w:ind w:firstLine="740"/>
        <w:jc w:val="both"/>
      </w:pPr>
      <w:r>
        <w:lastRenderedPageBreak/>
        <w:t>принимает участие в оценке результативности реализации персонализированной программы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60"/>
        </w:tabs>
        <w:spacing w:before="0" w:after="267" w:line="274" w:lineRule="exact"/>
        <w:ind w:firstLine="740"/>
        <w:jc w:val="both"/>
      </w:pPr>
      <w:r>
        <w:t>принимает участие в оценке результативности</w:t>
      </w:r>
      <w:r>
        <w:t xml:space="preserve"> внедрения системы наставничества.</w:t>
      </w:r>
    </w:p>
    <w:p w:rsidR="00743BEF" w:rsidRDefault="0022134F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858"/>
        </w:tabs>
        <w:spacing w:before="0" w:after="256" w:line="240" w:lineRule="exact"/>
        <w:ind w:left="2560"/>
      </w:pPr>
      <w:bookmarkStart w:id="6" w:name="bookmark6"/>
      <w:r>
        <w:t>Права и обязанности наставника</w:t>
      </w:r>
      <w:bookmarkEnd w:id="6"/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274" w:lineRule="exact"/>
        <w:ind w:firstLine="740"/>
        <w:jc w:val="both"/>
      </w:pPr>
      <w:r>
        <w:t>Права наставника: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274" w:lineRule="exact"/>
        <w:ind w:firstLine="740"/>
        <w:jc w:val="both"/>
      </w:pPr>
      <w:r>
        <w:t>знакомиться с профилем наставляемого;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74" w:lineRule="exact"/>
        <w:ind w:firstLine="740"/>
        <w:jc w:val="both"/>
      </w:pPr>
      <w:r>
        <w:t>выбирать формы и методы взаимодействия с наставляемым и своевременности выполнения заданий, проектов, определенных персонализированной</w:t>
      </w:r>
      <w:r>
        <w:t xml:space="preserve"> программой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74" w:lineRule="exact"/>
        <w:ind w:firstLine="740"/>
        <w:jc w:val="both"/>
      </w:pPr>
      <w:r>
        <w:t>привлекать наставляемого к участию в мероприятиях, связанных с реализацией персонализированной программы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line="274" w:lineRule="exact"/>
        <w:ind w:firstLine="740"/>
        <w:jc w:val="both"/>
      </w:pPr>
      <w:r>
        <w:t>привлекать для оказания помощи наставляемому других педагогических работников образовательной организации с</w:t>
      </w:r>
      <w:r>
        <w:t xml:space="preserve"> их согласия;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line="274" w:lineRule="exact"/>
        <w:ind w:firstLine="740"/>
        <w:jc w:val="both"/>
      </w:pPr>
      <w:r>
        <w:t>в составе комиссий принимать участие в аттестации наставляемого и иных оценочных или конкурсных мероприятиях;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line="274" w:lineRule="exact"/>
        <w:ind w:firstLine="740"/>
        <w:jc w:val="both"/>
      </w:pPr>
      <w:r>
        <w:t>осуществлять мониторинг деятельности наставляемого в форме личной проверки выполнения заданий;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line="274" w:lineRule="exact"/>
        <w:ind w:firstLine="740"/>
        <w:jc w:val="both"/>
      </w:pPr>
      <w:r>
        <w:t>принимать участие в оценке качества р</w:t>
      </w:r>
      <w:r>
        <w:t>еализованной персонализированной программы наставничества, в оценке соответствия условий ее организации требованиям и принципам системы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line="274" w:lineRule="exact"/>
        <w:ind w:firstLine="740"/>
        <w:jc w:val="both"/>
      </w:pPr>
      <w:r>
        <w:t>участвовать в обсуждении вопросов, связанных с внедрением системы наставничества, в том числе с деятельн</w:t>
      </w:r>
      <w:r>
        <w:t>остью наставляемого;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line="274" w:lineRule="exact"/>
        <w:ind w:firstLine="740"/>
        <w:jc w:val="both"/>
      </w:pPr>
      <w:r>
        <w:t>обращаться к куратору за консультационной и методической помощью в разработке и реализации персонализированных программ наставничества и иным вопросам в сфере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line="274" w:lineRule="exact"/>
        <w:ind w:firstLine="740"/>
        <w:jc w:val="both"/>
      </w:pPr>
      <w:r>
        <w:t xml:space="preserve">обращаться к куратору с предложениями по внесению изменений </w:t>
      </w:r>
      <w:r>
        <w:t>и дополнений в документацию и инструменты осуществления персонализированных программ наставничества, за организационно-методической поддержкой;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line="274" w:lineRule="exact"/>
        <w:ind w:firstLine="740"/>
        <w:jc w:val="both"/>
      </w:pPr>
      <w:r>
        <w:t>обращаться к куратору и руководителю образовательной организации с мотивированным заявлением о сложении обязанно</w:t>
      </w:r>
      <w:r>
        <w:t>стей наставника по причинам личного характера или успешного выполнения лицом, в отношении которого осуществляется наставничество, мероприятий, содержащихся в персонализированной программе наставляемого;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74" w:lineRule="exact"/>
        <w:ind w:firstLine="740"/>
        <w:jc w:val="both"/>
      </w:pPr>
      <w:r>
        <w:t>на стимулирование и поощрение наставнической деятельн</w:t>
      </w:r>
      <w:r>
        <w:t>ости, в соответствии с коллективным договором и локальными нормативными актами образовательной организации.</w:t>
      </w:r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274" w:lineRule="exact"/>
        <w:ind w:firstLine="740"/>
        <w:jc w:val="both"/>
      </w:pPr>
      <w:r>
        <w:t>Обязанности наставника: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74" w:lineRule="exact"/>
        <w:ind w:firstLine="740"/>
        <w:jc w:val="both"/>
      </w:pPr>
      <w:r>
        <w:t xml:space="preserve">руководствоваться требованиями федеральных, региональных и муниципальных нормативных правовых актов и локальных нормативных </w:t>
      </w:r>
      <w:r>
        <w:t>актов образовательной организации при осуществлении наставнической деятельности;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line="274" w:lineRule="exact"/>
        <w:ind w:firstLine="740"/>
        <w:jc w:val="both"/>
      </w:pPr>
      <w:r>
        <w:t xml:space="preserve">взаимодействовать со всеми структурами образовательной организации, осуществляющими работу с наставляемым по персонализированной программе наставничества (предметные кафедры, </w:t>
      </w:r>
      <w:r>
        <w:t>психологические службы, школа молодого учителя, методический (педагогический) совет и пр.);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2434"/>
          <w:tab w:val="left" w:pos="3619"/>
          <w:tab w:val="left" w:pos="5107"/>
          <w:tab w:val="left" w:pos="7656"/>
        </w:tabs>
        <w:spacing w:before="0" w:line="274" w:lineRule="exact"/>
        <w:ind w:firstLine="740"/>
        <w:jc w:val="both"/>
      </w:pPr>
      <w:r>
        <w:t xml:space="preserve"> изучать и учитывать личностные, профессиональные и социальные затруднения наставляемого при организации его индивидуальной </w:t>
      </w:r>
      <w:r>
        <w:lastRenderedPageBreak/>
        <w:t>траектории профессионального</w:t>
      </w:r>
      <w:r>
        <w:tab/>
        <w:t>развития</w:t>
      </w:r>
      <w:r>
        <w:tab/>
        <w:t xml:space="preserve">в </w:t>
      </w:r>
      <w:r>
        <w:t>форме</w:t>
      </w:r>
      <w:r>
        <w:tab/>
        <w:t>персонализированной</w:t>
      </w:r>
      <w:r>
        <w:tab/>
        <w:t>программы</w:t>
      </w:r>
    </w:p>
    <w:p w:rsidR="00743BEF" w:rsidRDefault="0022134F">
      <w:pPr>
        <w:pStyle w:val="23"/>
        <w:shd w:val="clear" w:color="auto" w:fill="auto"/>
        <w:spacing w:before="0" w:line="274" w:lineRule="exact"/>
        <w:ind w:firstLine="0"/>
      </w:pPr>
      <w:r>
        <w:t>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line="274" w:lineRule="exact"/>
        <w:ind w:firstLine="740"/>
        <w:jc w:val="both"/>
      </w:pPr>
      <w:r>
        <w:t>способствовать осмыслению наставляемым собственных образовательных запросов, профессиональных затруднений и желаемого образа самого себя как профессионала;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line="274" w:lineRule="exact"/>
        <w:ind w:firstLine="740"/>
        <w:jc w:val="both"/>
      </w:pPr>
      <w:r>
        <w:t xml:space="preserve">владеть самопроектированием на основе желаемого </w:t>
      </w:r>
      <w:r>
        <w:t>образа самого себя в профессии как перспективной технологией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line="274" w:lineRule="exact"/>
        <w:ind w:firstLine="740"/>
        <w:jc w:val="both"/>
      </w:pPr>
      <w:r>
        <w:t>разрабатывать совместно с наставляемым, оценивать и корректировать персонализированные программы наставничества с учетом уровня его научной, психолого-педагогической, методической</w:t>
      </w:r>
      <w:r>
        <w:t xml:space="preserve"> компетентности, уровня мотивации;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line="274" w:lineRule="exact"/>
        <w:ind w:firstLine="740"/>
        <w:jc w:val="both"/>
      </w:pPr>
      <w:r>
        <w:t>транслировать ценностно-смысловые установки деятельности, в которую совместно вовлечены наставник и наставляемый;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line="274" w:lineRule="exact"/>
        <w:ind w:firstLine="740"/>
        <w:jc w:val="both"/>
      </w:pPr>
      <w:r>
        <w:t xml:space="preserve">создавать условия освоения деятельности, сочетающие психологический комфорт и развивающий дискомфорт, </w:t>
      </w:r>
      <w:r>
        <w:t>безопасность и определенную степень риска, необходимые для преодоления имеющихся затруднений и формирования самостоятельности наставляемого;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создавать условия для взаимообогащающего общения и партнерства, атмосферу комфорта и доверия в наставнической паре;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4" w:lineRule="exact"/>
        <w:ind w:firstLine="740"/>
        <w:jc w:val="both"/>
      </w:pPr>
      <w:r>
        <w:t>соблюдать этические принципы взаимодействия и общения, обоюдные договоренности и конфиденциальность информации, не выходить за допустимые рамки субординации;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способствовать «введению в должность» наставляемого: познакомить с основными обязанностями, требо</w:t>
      </w:r>
      <w:r>
        <w:t>ваниями, предъявляемыми к данной должности, с правилами внутреннего трудового распорядка, охраны труда и техники безопасности, с инфраструктурой образовательной организации и предметно-развивающей средой класса/группы/кабинета, условиями работы, педагогиче</w:t>
      </w:r>
      <w:r>
        <w:t>ским коллективом и нормами корпоративной культуры;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194"/>
        </w:tabs>
        <w:spacing w:before="0" w:line="274" w:lineRule="exact"/>
        <w:ind w:firstLine="740"/>
        <w:jc w:val="both"/>
      </w:pPr>
      <w:r>
        <w:t>стимулировать и поддерживать процессы самореализации и самосовершенствования наставляемого, развитие инициативы и социальной, профессиональной активности;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4" w:lineRule="exact"/>
        <w:ind w:firstLine="740"/>
        <w:jc w:val="both"/>
      </w:pPr>
      <w:r>
        <w:t>рекомендовать участие наставляемого в профессионал</w:t>
      </w:r>
      <w:r>
        <w:t>ьных федеральных, региональных и муниципальных конкурсах, оказывать всестороннюю поддержку и методическое сопровождение;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сообщать куратору о процессе и результатах работы с наставляемым по персонализированным программам наставничества, результативности про</w:t>
      </w:r>
      <w:r>
        <w:t>фессиональной деятельности наставляемого;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267" w:line="274" w:lineRule="exact"/>
        <w:ind w:firstLine="740"/>
        <w:jc w:val="both"/>
      </w:pPr>
      <w:r>
        <w:t>участвовать в обсуждении вопросов, связанных с педагогической деятельностью наставляемого.</w:t>
      </w:r>
    </w:p>
    <w:p w:rsidR="00743BEF" w:rsidRDefault="0022134F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698"/>
        </w:tabs>
        <w:spacing w:before="0" w:after="256" w:line="240" w:lineRule="exact"/>
        <w:ind w:left="2400"/>
      </w:pPr>
      <w:bookmarkStart w:id="7" w:name="bookmark7"/>
      <w:r>
        <w:t>Права и обязанности наставляемого</w:t>
      </w:r>
      <w:bookmarkEnd w:id="7"/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206"/>
        </w:tabs>
        <w:spacing w:before="0" w:line="274" w:lineRule="exact"/>
        <w:ind w:firstLine="740"/>
        <w:jc w:val="both"/>
      </w:pPr>
      <w:r>
        <w:t>Права наставляемого: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274" w:lineRule="exact"/>
        <w:ind w:firstLine="740"/>
        <w:jc w:val="both"/>
      </w:pPr>
      <w:r>
        <w:t>знакомиться с профилем наставника;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274" w:lineRule="exact"/>
        <w:ind w:firstLine="740"/>
        <w:jc w:val="both"/>
      </w:pPr>
      <w:r>
        <w:t xml:space="preserve">систематически повышать свой </w:t>
      </w:r>
      <w:r>
        <w:t>профессиональный уровень;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участвовать совместно с наставником в разработке персонализированной программы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74" w:lineRule="exact"/>
        <w:ind w:firstLine="740"/>
        <w:jc w:val="both"/>
      </w:pPr>
      <w:r>
        <w:t>принимать участие в оценке качества реализованной персонализированной программы наставничества, в оценке соответствия условий ее органи</w:t>
      </w:r>
      <w:r>
        <w:t xml:space="preserve">зации </w:t>
      </w:r>
      <w:r>
        <w:lastRenderedPageBreak/>
        <w:t>требованиям и принципам системы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вносить на рассмотрение предложения по совершенствованию персонализированной программы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пользоваться имеющейся в образовательной организации нормативной, информационно-аналитической и уче</w:t>
      </w:r>
      <w:r>
        <w:t>бно-методической документацией, материалами и иными ресурсами, обеспечивающими реализацию персонализированной программы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обращаться к наставнику за советом и консультацией по вопросам, связанным с наставничеством, профессиональной деятельнос</w:t>
      </w:r>
      <w:r>
        <w:t>тью, должностными обязанностями, а также запрашивать интересующую информацию;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обращаться к куратору и руководителю образовательной организации с мотивированным ходатайством о замене наставника.</w:t>
      </w:r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206"/>
        </w:tabs>
        <w:spacing w:before="0" w:line="274" w:lineRule="exact"/>
        <w:ind w:firstLine="740"/>
        <w:jc w:val="both"/>
      </w:pPr>
      <w:r>
        <w:t>Обязанности наставляемого: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32"/>
        </w:tabs>
        <w:spacing w:before="0" w:line="274" w:lineRule="exact"/>
        <w:ind w:firstLine="740"/>
        <w:jc w:val="both"/>
      </w:pPr>
      <w:r>
        <w:t xml:space="preserve">знать Федеральный закон от 29 </w:t>
      </w:r>
      <w:r>
        <w:t>декабря 2012 года № 273-ФЗ «Об образовании в Российской Федерации», иные федеральные, региональные, муниципальные нормативные правовые акты и локальные нормативные акты, регулирующие образовательную деятельность, деятельность в сфере наставничества педагог</w:t>
      </w:r>
      <w:r>
        <w:t>ических работников;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37"/>
        </w:tabs>
        <w:spacing w:before="0" w:line="274" w:lineRule="exact"/>
        <w:ind w:firstLine="740"/>
        <w:jc w:val="both"/>
      </w:pPr>
      <w:r>
        <w:t>проявлять активную позицию в собственном непрерывном личностном и профессиональном росте на основе осмысления собственных образовательных запросов, профессиональных затруднений и желаемого образа самого себя как профессионала;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74" w:lineRule="exact"/>
        <w:ind w:firstLine="740"/>
        <w:jc w:val="both"/>
      </w:pPr>
      <w:r>
        <w:t>поддержив</w:t>
      </w:r>
      <w:r>
        <w:t>ать взаимообогащающее общение и партнерство, атмосферу комфорта и доверия в наставнической паре;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74" w:lineRule="exact"/>
        <w:ind w:firstLine="740"/>
        <w:jc w:val="both"/>
      </w:pPr>
      <w:r>
        <w:t>соблюдать этические принципы взаимодействия и общения, обоюдные договоренности и конфиденциальность информации, не выходить за допустимые рамки субординации;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168"/>
        </w:tabs>
        <w:spacing w:before="0" w:line="274" w:lineRule="exact"/>
        <w:ind w:firstLine="740"/>
        <w:jc w:val="both"/>
      </w:pPr>
      <w:r>
        <w:t>р</w:t>
      </w:r>
      <w:r>
        <w:t>еализовывать персонализированную программу наставничества в установленные сроки;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168"/>
        </w:tabs>
        <w:spacing w:before="0" w:line="274" w:lineRule="exact"/>
        <w:ind w:firstLine="740"/>
        <w:jc w:val="both"/>
      </w:pPr>
      <w:r>
        <w:t>принимать участие в оценке результативности реализации персонализированной программы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74" w:lineRule="exact"/>
        <w:ind w:firstLine="740"/>
        <w:jc w:val="both"/>
      </w:pPr>
      <w:r>
        <w:t>выполнять рекомендации наставника по исполнению должностных, профессиональ</w:t>
      </w:r>
      <w:r>
        <w:t>ных обязанностей;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before="0" w:after="236" w:line="274" w:lineRule="exact"/>
        <w:ind w:firstLine="740"/>
        <w:jc w:val="both"/>
      </w:pPr>
      <w:r>
        <w:t>устранять совместно с наставником допущенные ошибки и выявленные затруднения.</w:t>
      </w:r>
    </w:p>
    <w:p w:rsidR="00743BEF" w:rsidRDefault="0022134F">
      <w:pPr>
        <w:pStyle w:val="23"/>
        <w:numPr>
          <w:ilvl w:val="0"/>
          <w:numId w:val="1"/>
        </w:numPr>
        <w:shd w:val="clear" w:color="auto" w:fill="auto"/>
        <w:tabs>
          <w:tab w:val="left" w:pos="489"/>
        </w:tabs>
        <w:spacing w:before="0" w:after="244" w:line="278" w:lineRule="exact"/>
        <w:ind w:left="1800"/>
      </w:pPr>
      <w:r>
        <w:t>Процесс формирования пар и групп наставников и педагогических работников, в отношении которых осуществляется наставничество</w:t>
      </w:r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182"/>
        </w:tabs>
        <w:spacing w:before="0" w:line="274" w:lineRule="exact"/>
        <w:ind w:firstLine="740"/>
        <w:jc w:val="both"/>
      </w:pPr>
      <w:r>
        <w:t xml:space="preserve">Формирование наставнических пар </w:t>
      </w:r>
      <w:r>
        <w:t>(групп) осуществляется по следующим основным критериям: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74" w:lineRule="exact"/>
        <w:ind w:firstLine="740"/>
        <w:jc w:val="both"/>
      </w:pPr>
      <w:r>
        <w:t>соответствие профессионального профиля или личного (компетентностного) опыта наставника запросам наставляемого или наставляемых;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74" w:lineRule="exact"/>
        <w:ind w:firstLine="740"/>
        <w:jc w:val="both"/>
      </w:pPr>
      <w:r>
        <w:t>наличие у наставнической пары (группы) взаимного интереса и симпатии, п</w:t>
      </w:r>
      <w:r>
        <w:t>озволяющих в будущем эффективно взаимодействовать в рамках программы наставничества.</w:t>
      </w:r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267" w:line="274" w:lineRule="exact"/>
        <w:ind w:firstLine="740"/>
        <w:jc w:val="both"/>
      </w:pPr>
      <w:r>
        <w:t>Сформированные на добровольной основе с непосредственным участием куратора, наставников и педагогических работников, в отношении которых осуществляется наставничество, пар</w:t>
      </w:r>
      <w:r>
        <w:t xml:space="preserve">ы/группы утверждаются приказом руководителя </w:t>
      </w:r>
      <w:r>
        <w:lastRenderedPageBreak/>
        <w:t>образовательной организации.</w:t>
      </w:r>
    </w:p>
    <w:p w:rsidR="00743BEF" w:rsidRDefault="0022134F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38"/>
        </w:tabs>
        <w:spacing w:before="0" w:after="256" w:line="240" w:lineRule="exact"/>
        <w:ind w:left="940"/>
      </w:pPr>
      <w:bookmarkStart w:id="8" w:name="bookmark8"/>
      <w:r>
        <w:t>Завершение персонализированной программы наставничества</w:t>
      </w:r>
      <w:bookmarkEnd w:id="8"/>
    </w:p>
    <w:p w:rsidR="00743BEF" w:rsidRDefault="0022134F">
      <w:pPr>
        <w:pStyle w:val="23"/>
        <w:numPr>
          <w:ilvl w:val="1"/>
          <w:numId w:val="1"/>
        </w:numPr>
        <w:shd w:val="clear" w:color="auto" w:fill="auto"/>
        <w:tabs>
          <w:tab w:val="left" w:pos="1182"/>
        </w:tabs>
        <w:spacing w:before="0" w:line="274" w:lineRule="exact"/>
        <w:ind w:firstLine="740"/>
        <w:jc w:val="both"/>
      </w:pPr>
      <w:r>
        <w:t>Завершение персонализированной программы наставничества происходит в следующих случаях: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74" w:lineRule="exact"/>
        <w:ind w:firstLine="740"/>
        <w:jc w:val="both"/>
      </w:pPr>
      <w:r>
        <w:t>реализация персонализированной программ</w:t>
      </w:r>
      <w:r>
        <w:t>ы наставничества в полном объеме;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74" w:lineRule="exact"/>
        <w:ind w:firstLine="740"/>
        <w:jc w:val="both"/>
      </w:pPr>
      <w:r>
        <w:t>завершение персонализированной программы наставничества по инициативе наставника или наставляемого и/или обоюдному решению (по уважительным обстоятельствам);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74" w:lineRule="exact"/>
        <w:ind w:firstLine="740"/>
        <w:jc w:val="both"/>
      </w:pPr>
      <w:r>
        <w:t>завершение персонализированной программы наставничества по иници</w:t>
      </w:r>
      <w:r>
        <w:t>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(форс-мажора)).</w:t>
      </w:r>
    </w:p>
    <w:p w:rsidR="00743BEF" w:rsidRDefault="0022134F" w:rsidP="00A74C51">
      <w:pPr>
        <w:pStyle w:val="23"/>
        <w:numPr>
          <w:ilvl w:val="0"/>
          <w:numId w:val="3"/>
        </w:numPr>
        <w:shd w:val="clear" w:color="auto" w:fill="auto"/>
        <w:tabs>
          <w:tab w:val="left" w:pos="1182"/>
        </w:tabs>
        <w:spacing w:before="0" w:line="274" w:lineRule="exact"/>
        <w:ind w:firstLine="740"/>
        <w:jc w:val="both"/>
      </w:pPr>
      <w:r>
        <w:t>По обоюдному согласию наставника и наставляемого/ наст</w:t>
      </w:r>
      <w:r>
        <w:t>авляемых педагогических работников возможно продление срока реализации персонализированной программы наставничества, корректировка ее содержания (например, плана мероприятий, формы наставничества) или продолжение персонализированной программы наставничеств</w:t>
      </w:r>
      <w:r>
        <w:t>а, но по иным направлениям.</w:t>
      </w:r>
      <w:r w:rsidR="00334218">
        <w:t xml:space="preserve"> </w:t>
      </w:r>
      <w:r>
        <w:t>Стимулирование реализации системы наставничества является инструментом мотивации и определяется образовательной организацией самостоятельно.</w:t>
      </w:r>
    </w:p>
    <w:p w:rsidR="00743BEF" w:rsidRDefault="0022134F">
      <w:pPr>
        <w:pStyle w:val="23"/>
        <w:numPr>
          <w:ilvl w:val="0"/>
          <w:numId w:val="3"/>
        </w:numPr>
        <w:shd w:val="clear" w:color="auto" w:fill="auto"/>
        <w:tabs>
          <w:tab w:val="left" w:pos="1182"/>
        </w:tabs>
        <w:spacing w:before="0" w:line="274" w:lineRule="exact"/>
        <w:ind w:firstLine="740"/>
        <w:jc w:val="both"/>
      </w:pPr>
      <w:r>
        <w:t>В целях нематериального стимулирования наставников рекомендуется использовать следующие</w:t>
      </w:r>
      <w:r>
        <w:t xml:space="preserve"> меры: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организация и проведение фестивалей, конференций, конкурсов наставников и их форм на уровне образовательной организации;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 xml:space="preserve">направление наставников для участия в фестивалях, конференциях, конкурсах наставников и их формах на региональном и федеральном </w:t>
      </w:r>
      <w:r>
        <w:t>уровнях;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74" w:lineRule="exact"/>
        <w:ind w:firstLine="740"/>
        <w:jc w:val="both"/>
      </w:pPr>
      <w:r>
        <w:t>публичное признание заслуг наставника и повышение его авторитета, поддержка системы наставничества через информирование общественности о значимости, эффективности системы и лучших практиках наставничества педагогических работников посредством публ</w:t>
      </w:r>
      <w:r>
        <w:t>икаций на официальном сайте образовательной организации, в средствах массой информации и др.;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организация профессиональных сообществ для наставников с возможностью неформального общения и быстрого оповещения о новых интересных проектах, мероприятиях, разра</w:t>
      </w:r>
      <w:r>
        <w:t>ботках и др.;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spacing w:before="0" w:line="274" w:lineRule="exact"/>
        <w:ind w:firstLine="740"/>
        <w:jc w:val="both"/>
      </w:pPr>
      <w:r>
        <w:t xml:space="preserve"> представление претендентов к награждению и поощрению лучших наставников наградами федерального, регионального и муниципального уровней;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spacing w:before="0" w:line="274" w:lineRule="exact"/>
        <w:ind w:firstLine="740"/>
        <w:jc w:val="both"/>
      </w:pPr>
      <w:r>
        <w:t xml:space="preserve"> применение корпоративных наградных знаков или знаков отличия наставников внутри образовательной организации (значки, наклейки, грамоты и т.п.);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образовательное стимулирование (предоставление возможности участия в профессионально значимых событиях, прохожд</w:t>
      </w:r>
      <w:r>
        <w:t>ения курсов повышения квалификации по востребованным программам);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4" w:lineRule="exact"/>
        <w:ind w:firstLine="740"/>
        <w:jc w:val="both"/>
      </w:pPr>
      <w:r>
        <w:t>популяризация, общественное признание лучших практик и авторских методик, разработанных в рамках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178"/>
        </w:tabs>
        <w:spacing w:before="0" w:line="274" w:lineRule="exact"/>
        <w:ind w:firstLine="740"/>
        <w:jc w:val="both"/>
      </w:pPr>
      <w:r>
        <w:t xml:space="preserve">иные меры нематериального стимулирования, предусмотренные в образовательной </w:t>
      </w:r>
      <w:r>
        <w:t>организации, в которой работает наставник.</w:t>
      </w:r>
    </w:p>
    <w:p w:rsidR="00743BEF" w:rsidRDefault="0022134F">
      <w:pPr>
        <w:pStyle w:val="23"/>
        <w:numPr>
          <w:ilvl w:val="0"/>
          <w:numId w:val="3"/>
        </w:numPr>
        <w:shd w:val="clear" w:color="auto" w:fill="auto"/>
        <w:tabs>
          <w:tab w:val="left" w:pos="1191"/>
        </w:tabs>
        <w:spacing w:before="0" w:line="269" w:lineRule="exact"/>
        <w:ind w:firstLine="740"/>
        <w:jc w:val="both"/>
      </w:pPr>
      <w:r>
        <w:t xml:space="preserve">В соответствии со статьями 129, 191 Трудового кодекса Российской Федерации, с пунктом 2.3 Особенностей режима рабочего времени и времени отдыха </w:t>
      </w:r>
      <w:r>
        <w:lastRenderedPageBreak/>
        <w:t>педагогических и иных работников организаций, осуществляющих образова</w:t>
      </w:r>
      <w:r>
        <w:t>тельную деятельность, утвержденных приказом Министерства образования и науки Российской Федерации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</w:t>
      </w:r>
      <w:r>
        <w:t>азовательную деятельность», и в целях материального стимулирования наставнической деятельности коллективными договорами и локальными нормативными актами организаций устанавливаются доплаты, надбавки, премии и другие меры материального стимулирования настав</w:t>
      </w:r>
      <w:r>
        <w:t>ников.</w:t>
      </w:r>
    </w:p>
    <w:p w:rsidR="00743BEF" w:rsidRDefault="0022134F">
      <w:pPr>
        <w:pStyle w:val="23"/>
        <w:shd w:val="clear" w:color="auto" w:fill="auto"/>
        <w:spacing w:before="0" w:after="240" w:line="269" w:lineRule="exact"/>
        <w:ind w:firstLine="740"/>
        <w:jc w:val="both"/>
      </w:pPr>
      <w:r>
        <w:t>Размеры мер материального стимулирования определяются образовательной организацией самостоятельно в пределах средств на оплату труда работников, предоставленных в виде субсидии на финансовое обеспечение выполнения государственного или муниципального</w:t>
      </w:r>
      <w:r>
        <w:t xml:space="preserve"> задания (для бюджетных и автономных учреждений).</w:t>
      </w:r>
    </w:p>
    <w:p w:rsidR="00743BEF" w:rsidRDefault="0022134F">
      <w:pPr>
        <w:pStyle w:val="32"/>
        <w:keepNext/>
        <w:keepLines/>
        <w:shd w:val="clear" w:color="auto" w:fill="auto"/>
        <w:spacing w:before="0" w:after="240" w:line="269" w:lineRule="exact"/>
        <w:jc w:val="center"/>
      </w:pPr>
      <w:bookmarkStart w:id="9" w:name="bookmark9"/>
      <w:r>
        <w:t>9. Оценка результативности реализации персонализированной</w:t>
      </w:r>
      <w:r>
        <w:br/>
        <w:t>программы наставничества</w:t>
      </w:r>
      <w:bookmarkEnd w:id="9"/>
    </w:p>
    <w:p w:rsidR="00334218" w:rsidRDefault="0022134F" w:rsidP="00DA698D">
      <w:pPr>
        <w:pStyle w:val="23"/>
        <w:numPr>
          <w:ilvl w:val="0"/>
          <w:numId w:val="4"/>
        </w:numPr>
        <w:shd w:val="clear" w:color="auto" w:fill="auto"/>
        <w:tabs>
          <w:tab w:val="left" w:pos="1182"/>
        </w:tabs>
        <w:spacing w:before="0" w:line="269" w:lineRule="exact"/>
        <w:ind w:firstLine="760"/>
        <w:jc w:val="both"/>
      </w:pPr>
      <w:r>
        <w:t>Оценка результативности реализации персонализированной программы наставничества осуществляется куратором и наставником при участии наставляемого, методического объединения наставников/совета</w:t>
      </w:r>
      <w:r>
        <w:t xml:space="preserve"> наставников, педагога-психолога.</w:t>
      </w:r>
    </w:p>
    <w:p w:rsidR="00743BEF" w:rsidRDefault="0022134F" w:rsidP="00DA698D">
      <w:pPr>
        <w:pStyle w:val="23"/>
        <w:numPr>
          <w:ilvl w:val="0"/>
          <w:numId w:val="4"/>
        </w:numPr>
        <w:shd w:val="clear" w:color="auto" w:fill="auto"/>
        <w:tabs>
          <w:tab w:val="left" w:pos="1182"/>
        </w:tabs>
        <w:spacing w:before="0" w:line="269" w:lineRule="exact"/>
        <w:ind w:firstLine="760"/>
        <w:jc w:val="both"/>
      </w:pPr>
      <w:r>
        <w:t xml:space="preserve"> Для оценки результативности</w:t>
      </w:r>
      <w:r>
        <w:tab/>
        <w:t>реализации</w:t>
      </w:r>
      <w:r>
        <w:tab/>
        <w:t>персонализированной</w:t>
      </w:r>
    </w:p>
    <w:p w:rsidR="00743BEF" w:rsidRDefault="0022134F">
      <w:pPr>
        <w:pStyle w:val="23"/>
        <w:shd w:val="clear" w:color="auto" w:fill="auto"/>
        <w:spacing w:before="0" w:line="269" w:lineRule="exact"/>
        <w:ind w:firstLine="0"/>
        <w:jc w:val="both"/>
      </w:pPr>
      <w:r>
        <w:t>программы наставничества рекомендуется использовать частично или полностью модель Дональда Кирпатрика, которая позволяет комплексно оценить результаты, которые по</w:t>
      </w:r>
      <w:r>
        <w:t>лучает образовательная организация.</w:t>
      </w:r>
    </w:p>
    <w:p w:rsidR="00743BEF" w:rsidRDefault="0022134F">
      <w:pPr>
        <w:pStyle w:val="23"/>
        <w:numPr>
          <w:ilvl w:val="0"/>
          <w:numId w:val="4"/>
        </w:numPr>
        <w:shd w:val="clear" w:color="auto" w:fill="auto"/>
        <w:tabs>
          <w:tab w:val="left" w:pos="1438"/>
          <w:tab w:val="left" w:pos="3040"/>
          <w:tab w:val="left" w:pos="5157"/>
          <w:tab w:val="left" w:pos="6688"/>
        </w:tabs>
        <w:spacing w:before="0" w:line="269" w:lineRule="exact"/>
        <w:ind w:firstLine="760"/>
        <w:jc w:val="both"/>
      </w:pPr>
      <w:r>
        <w:t>Мониторинг</w:t>
      </w:r>
      <w:r>
        <w:tab/>
        <w:t>результативности</w:t>
      </w:r>
      <w:r>
        <w:tab/>
        <w:t>реализации</w:t>
      </w:r>
      <w:r>
        <w:tab/>
        <w:t>персонализированной</w:t>
      </w:r>
    </w:p>
    <w:p w:rsidR="00743BEF" w:rsidRDefault="0022134F">
      <w:pPr>
        <w:pStyle w:val="23"/>
        <w:shd w:val="clear" w:color="auto" w:fill="auto"/>
        <w:spacing w:before="0" w:line="269" w:lineRule="exact"/>
        <w:ind w:firstLine="0"/>
        <w:jc w:val="both"/>
      </w:pPr>
      <w:r>
        <w:t>программы наставничества осуществляется по четырем характеристикам: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69" w:lineRule="exact"/>
        <w:ind w:firstLine="760"/>
        <w:jc w:val="both"/>
      </w:pPr>
      <w:r>
        <w:t xml:space="preserve">реакция наставляемого или его эмоциональная удовлетворенность от пребывания в роли </w:t>
      </w:r>
      <w:r>
        <w:t>наставляемого, которая определяется на основе заполнения листов реагирования, анкетирования и др.;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69" w:lineRule="exact"/>
        <w:ind w:firstLine="760"/>
        <w:jc w:val="both"/>
      </w:pPr>
      <w:r>
        <w:t>динамика профессионального развития, позитивные изменения в знаниях, умениях, установках наставляемого, которые определяются на основе тестирования и др.;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69" w:lineRule="exact"/>
        <w:ind w:firstLine="760"/>
        <w:jc w:val="both"/>
      </w:pPr>
      <w:r>
        <w:t>из</w:t>
      </w:r>
      <w:r>
        <w:t>менение поведения и способа действий, применение полученных знаний и умений на рабочем месте, которые определяются на основе различных способов оценивания: наблюдение со стороны куратора, наставника, коллег, а также анкетирование, непосредственное невключе</w:t>
      </w:r>
      <w:r>
        <w:t>нное наблюдение и др.;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69" w:lineRule="exact"/>
        <w:ind w:firstLine="760"/>
        <w:jc w:val="both"/>
      </w:pPr>
      <w:r>
        <w:t>общая оценка результатов реализации персонализированной программы наставничества для образовательной организации, которая осуществляется по различным показателям (например, степень включенности наставляемого в инновационную деятельно</w:t>
      </w:r>
      <w:r>
        <w:t>сть образовательной организации, повышение уровня мотивированности и осознанности наставляемого в вопросах саморазвития и профессионального самообразования, динамика образовательных результатов обучающихся/воспитанников наставляемого, увеличение числа педа</w:t>
      </w:r>
      <w:r>
        <w:t>гогических работников, планирующих стать наставниками, и т.п.).</w:t>
      </w:r>
    </w:p>
    <w:p w:rsidR="00743BEF" w:rsidRDefault="0022134F">
      <w:pPr>
        <w:pStyle w:val="23"/>
        <w:numPr>
          <w:ilvl w:val="0"/>
          <w:numId w:val="4"/>
        </w:numPr>
        <w:shd w:val="clear" w:color="auto" w:fill="auto"/>
        <w:tabs>
          <w:tab w:val="left" w:pos="1219"/>
        </w:tabs>
        <w:spacing w:before="0" w:line="269" w:lineRule="exact"/>
        <w:ind w:firstLine="760"/>
        <w:jc w:val="both"/>
      </w:pPr>
      <w:r>
        <w:t>Образовательная организация вправе самостоятельно определять иные инструменты для оценки результативности реализации персонализированной программы наставничества.</w:t>
      </w:r>
    </w:p>
    <w:p w:rsidR="00743BEF" w:rsidRDefault="0022134F">
      <w:pPr>
        <w:pStyle w:val="23"/>
        <w:numPr>
          <w:ilvl w:val="0"/>
          <w:numId w:val="4"/>
        </w:numPr>
        <w:shd w:val="clear" w:color="auto" w:fill="auto"/>
        <w:tabs>
          <w:tab w:val="left" w:pos="1438"/>
        </w:tabs>
        <w:spacing w:before="0" w:after="263" w:line="269" w:lineRule="exact"/>
        <w:ind w:firstLine="760"/>
        <w:jc w:val="both"/>
      </w:pPr>
      <w:r>
        <w:t>Показатели результативности р</w:t>
      </w:r>
      <w:r>
        <w:t>еализации персонализированной программы наставничества разрабатываются образовательной организацией в соо</w:t>
      </w:r>
      <w:r w:rsidR="00334218">
        <w:t>тветствии с рекомендациями</w:t>
      </w:r>
      <w:r>
        <w:t>.</w:t>
      </w:r>
    </w:p>
    <w:p w:rsidR="00743BEF" w:rsidRDefault="0022134F">
      <w:pPr>
        <w:pStyle w:val="32"/>
        <w:keepNext/>
        <w:keepLines/>
        <w:shd w:val="clear" w:color="auto" w:fill="auto"/>
        <w:spacing w:before="0" w:after="200" w:line="240" w:lineRule="exact"/>
        <w:jc w:val="center"/>
      </w:pPr>
      <w:bookmarkStart w:id="10" w:name="bookmark10"/>
      <w:r>
        <w:lastRenderedPageBreak/>
        <w:t>10. Оценка результативности внедрения системы наставничества</w:t>
      </w:r>
      <w:bookmarkEnd w:id="10"/>
    </w:p>
    <w:p w:rsidR="00743BEF" w:rsidRDefault="0022134F">
      <w:pPr>
        <w:pStyle w:val="23"/>
        <w:numPr>
          <w:ilvl w:val="0"/>
          <w:numId w:val="5"/>
        </w:numPr>
        <w:shd w:val="clear" w:color="auto" w:fill="auto"/>
        <w:tabs>
          <w:tab w:val="left" w:pos="1438"/>
        </w:tabs>
        <w:spacing w:before="0" w:line="269" w:lineRule="exact"/>
        <w:ind w:firstLine="760"/>
        <w:jc w:val="both"/>
      </w:pPr>
      <w:r>
        <w:t>Оценка результативности внедрения системы наставничества</w:t>
      </w:r>
      <w:r>
        <w:t xml:space="preserve"> осуществляется руководителем образовательной организации и куратором совместно с методическим объединением наставников/советом наставников, педагогом- психологом.</w:t>
      </w:r>
    </w:p>
    <w:p w:rsidR="00743BEF" w:rsidRDefault="0022134F">
      <w:pPr>
        <w:pStyle w:val="23"/>
        <w:numPr>
          <w:ilvl w:val="0"/>
          <w:numId w:val="5"/>
        </w:numPr>
        <w:shd w:val="clear" w:color="auto" w:fill="auto"/>
        <w:tabs>
          <w:tab w:val="left" w:pos="1438"/>
        </w:tabs>
        <w:spacing w:before="0" w:line="269" w:lineRule="exact"/>
        <w:ind w:firstLine="760"/>
        <w:jc w:val="both"/>
      </w:pPr>
      <w:r>
        <w:t>Мониторингу внедрения системы наставничества могут подвергаться такие составляющие, как: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62"/>
        </w:tabs>
        <w:spacing w:before="0" w:line="269" w:lineRule="exact"/>
        <w:ind w:firstLine="760"/>
        <w:jc w:val="both"/>
      </w:pPr>
      <w:r>
        <w:t>кадровые условия;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62"/>
        </w:tabs>
        <w:spacing w:before="0" w:line="269" w:lineRule="exact"/>
        <w:ind w:firstLine="760"/>
        <w:jc w:val="both"/>
      </w:pPr>
      <w:r>
        <w:t>организационно-методические и организационно-педагогические условия;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62"/>
        </w:tabs>
        <w:spacing w:before="0" w:line="269" w:lineRule="exact"/>
        <w:ind w:firstLine="760"/>
        <w:jc w:val="both"/>
      </w:pPr>
      <w:r>
        <w:t>материально-технические условия;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62"/>
        </w:tabs>
        <w:spacing w:before="0" w:line="269" w:lineRule="exact"/>
        <w:ind w:firstLine="760"/>
        <w:jc w:val="both"/>
      </w:pPr>
      <w:r>
        <w:t>финансово-экономические условия;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62"/>
        </w:tabs>
        <w:spacing w:before="0" w:line="269" w:lineRule="exact"/>
        <w:ind w:firstLine="760"/>
        <w:jc w:val="both"/>
      </w:pPr>
      <w:r>
        <w:t>психолого-педагогические условия;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62"/>
        </w:tabs>
        <w:spacing w:before="0" w:line="269" w:lineRule="exact"/>
        <w:ind w:firstLine="760"/>
        <w:jc w:val="both"/>
      </w:pPr>
      <w:r>
        <w:t>нормативное правовое и информационно-методическое обеспечение;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061"/>
        </w:tabs>
        <w:spacing w:before="0" w:line="269" w:lineRule="exact"/>
        <w:ind w:firstLine="760"/>
        <w:jc w:val="both"/>
      </w:pPr>
      <w:r>
        <w:t>удовлетворенность педагогических работников, принявших участие в персонализированных программах наставничества, и др.</w:t>
      </w:r>
    </w:p>
    <w:p w:rsidR="00743BEF" w:rsidRDefault="0022134F" w:rsidP="003A61F5">
      <w:pPr>
        <w:pStyle w:val="23"/>
        <w:numPr>
          <w:ilvl w:val="0"/>
          <w:numId w:val="5"/>
        </w:numPr>
        <w:shd w:val="clear" w:color="auto" w:fill="auto"/>
        <w:tabs>
          <w:tab w:val="left" w:pos="1438"/>
        </w:tabs>
        <w:spacing w:before="0" w:line="274" w:lineRule="exact"/>
        <w:ind w:firstLine="740"/>
        <w:jc w:val="both"/>
      </w:pPr>
      <w:r>
        <w:t>Образовательная организация определяет ожидаемые результаты внедрения системы наставничества педагогических работнико</w:t>
      </w:r>
      <w:r>
        <w:t>в в соо</w:t>
      </w:r>
      <w:r w:rsidR="00334218">
        <w:t>тветствии с рекомендациями</w:t>
      </w:r>
      <w:r>
        <w:t>.</w:t>
      </w:r>
      <w:r w:rsidR="00334218">
        <w:t xml:space="preserve"> </w:t>
      </w:r>
      <w:r>
        <w:t>К документам, регламентирующим деятельность наставника, относятся: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274" w:lineRule="exact"/>
        <w:ind w:firstLine="740"/>
        <w:jc w:val="both"/>
      </w:pPr>
      <w:r>
        <w:t>положение о системе наставничества;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78"/>
        </w:tabs>
        <w:spacing w:before="0" w:line="274" w:lineRule="exact"/>
        <w:ind w:firstLine="740"/>
        <w:jc w:val="both"/>
      </w:pPr>
      <w:r>
        <w:t>приказ руководителя организации, осуществляющей образовательную деятельность, об организации наставничества, или</w:t>
      </w:r>
      <w:r>
        <w:t xml:space="preserve"> иной локальный нормативный акт;</w:t>
      </w:r>
    </w:p>
    <w:p w:rsidR="00743BEF" w:rsidRDefault="0022134F" w:rsidP="00334218">
      <w:pPr>
        <w:pStyle w:val="23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274" w:lineRule="exact"/>
        <w:ind w:firstLine="740"/>
        <w:jc w:val="both"/>
      </w:pPr>
      <w:r>
        <w:t>пла</w:t>
      </w:r>
      <w:r w:rsidR="00334218">
        <w:t>н работы</w:t>
      </w:r>
      <w:r>
        <w:t>;</w:t>
      </w:r>
    </w:p>
    <w:p w:rsidR="00743BEF" w:rsidRDefault="0022134F">
      <w:pPr>
        <w:pStyle w:val="23"/>
        <w:numPr>
          <w:ilvl w:val="0"/>
          <w:numId w:val="2"/>
        </w:numPr>
        <w:shd w:val="clear" w:color="auto" w:fill="auto"/>
        <w:tabs>
          <w:tab w:val="left" w:pos="973"/>
        </w:tabs>
        <w:spacing w:before="0" w:line="274" w:lineRule="exact"/>
        <w:ind w:firstLine="740"/>
        <w:jc w:val="both"/>
      </w:pPr>
      <w:r>
        <w:t>протоколы з</w:t>
      </w:r>
      <w:r w:rsidR="00334218">
        <w:t>аседаний педагогического совета</w:t>
      </w:r>
      <w:r>
        <w:t>.</w:t>
      </w:r>
    </w:p>
    <w:sectPr w:rsidR="00743BEF">
      <w:headerReference w:type="first" r:id="rId7"/>
      <w:pgSz w:w="11900" w:h="16840"/>
      <w:pgMar w:top="1704" w:right="964" w:bottom="1704" w:left="19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4F" w:rsidRDefault="0022134F">
      <w:r>
        <w:separator/>
      </w:r>
    </w:p>
  </w:endnote>
  <w:endnote w:type="continuationSeparator" w:id="0">
    <w:p w:rsidR="0022134F" w:rsidRDefault="0022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4F" w:rsidRDefault="0022134F"/>
  </w:footnote>
  <w:footnote w:type="continuationSeparator" w:id="0">
    <w:p w:rsidR="0022134F" w:rsidRDefault="0022134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EF" w:rsidRDefault="0033421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2549525</wp:posOffset>
              </wp:positionH>
              <wp:positionV relativeFrom="page">
                <wp:posOffset>759460</wp:posOffset>
              </wp:positionV>
              <wp:extent cx="3100705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070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BEF" w:rsidRDefault="0022134F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8. Механизмы стимулирования наставников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0.75pt;margin-top:59.8pt;width:244.1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" filled="f" stroked="f">
              <v:textbox style="mso-fit-shape-to-text:t" inset="0,0,0,0">
                <w:txbxContent>
                  <w:p w:rsidR="00743BEF" w:rsidRDefault="0022134F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8. Механизмы стимулирования наставников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5547"/>
    <w:multiLevelType w:val="multilevel"/>
    <w:tmpl w:val="90BE4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50675E"/>
    <w:multiLevelType w:val="multilevel"/>
    <w:tmpl w:val="88EEA8C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B33831"/>
    <w:multiLevelType w:val="multilevel"/>
    <w:tmpl w:val="CC628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383820"/>
    <w:multiLevelType w:val="multilevel"/>
    <w:tmpl w:val="D12AB67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560E48"/>
    <w:multiLevelType w:val="multilevel"/>
    <w:tmpl w:val="44887E4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EF"/>
    <w:rsid w:val="001206EB"/>
    <w:rsid w:val="0022134F"/>
    <w:rsid w:val="00334218"/>
    <w:rsid w:val="00743BEF"/>
    <w:rsid w:val="00A1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DF635"/>
  <w15:docId w15:val="{06E0D1E4-4787-4C13-9828-C1766952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326" w:lineRule="exact"/>
    </w:pPr>
    <w:rPr>
      <w:rFonts w:ascii="Segoe UI" w:eastAsia="Segoe UI" w:hAnsi="Segoe UI" w:cs="Segoe UI"/>
    </w:rPr>
  </w:style>
  <w:style w:type="paragraph" w:customStyle="1" w:styleId="23">
    <w:name w:val="Основной текст (2)"/>
    <w:basedOn w:val="a"/>
    <w:link w:val="2"/>
    <w:pPr>
      <w:shd w:val="clear" w:color="auto" w:fill="FFFFFF"/>
      <w:spacing w:before="480" w:line="254" w:lineRule="exact"/>
      <w:ind w:hanging="16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97" w:lineRule="exact"/>
    </w:pPr>
    <w:rPr>
      <w:rFonts w:ascii="Segoe UI" w:eastAsia="Segoe UI" w:hAnsi="Segoe UI" w:cs="Segoe UI"/>
      <w:sz w:val="15"/>
      <w:szCs w:val="15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48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3342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4218"/>
    <w:rPr>
      <w:color w:val="000000"/>
    </w:rPr>
  </w:style>
  <w:style w:type="paragraph" w:styleId="a9">
    <w:name w:val="footer"/>
    <w:basedOn w:val="a"/>
    <w:link w:val="aa"/>
    <w:uiPriority w:val="99"/>
    <w:unhideWhenUsed/>
    <w:rsid w:val="003342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2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5738</Words>
  <Characters>32710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2023-11-17T09:39:00Z</dcterms:created>
  <dcterms:modified xsi:type="dcterms:W3CDTF">2023-11-17T10:05:00Z</dcterms:modified>
</cp:coreProperties>
</file>