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047EC0" w:rsidRDefault="00E32D2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</w:rPr>
        <w:t>2.4</w:t>
      </w:r>
      <w:r w:rsidR="00616B10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Своевременность повышения квалификации педагогов и руководителя ДОУ.</w:t>
      </w:r>
    </w:p>
    <w:p w:rsidR="00047EC0" w:rsidRPr="00047EC0" w:rsidRDefault="00047EC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E32D20" w:rsidTr="00E32D20">
        <w:tc>
          <w:tcPr>
            <w:tcW w:w="704" w:type="dxa"/>
          </w:tcPr>
          <w:p w:rsidR="00E32D20" w:rsidRDefault="00E32D20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5526" w:type="dxa"/>
          </w:tcPr>
          <w:p w:rsidR="00E32D20" w:rsidRDefault="00E32D20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ФИО, должность</w:t>
            </w:r>
          </w:p>
        </w:tc>
        <w:tc>
          <w:tcPr>
            <w:tcW w:w="3115" w:type="dxa"/>
          </w:tcPr>
          <w:p w:rsidR="00E32D20" w:rsidRDefault="00E32D20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курсов</w:t>
            </w:r>
          </w:p>
        </w:tc>
      </w:tr>
      <w:tr w:rsidR="00E32D20" w:rsidTr="00E32D20">
        <w:tc>
          <w:tcPr>
            <w:tcW w:w="704" w:type="dxa"/>
          </w:tcPr>
          <w:p w:rsidR="00E32D20" w:rsidRDefault="00E32D20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526" w:type="dxa"/>
          </w:tcPr>
          <w:p w:rsidR="00E32D20" w:rsidRDefault="00E32D20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Лимарева О.С., заведующий</w:t>
            </w:r>
          </w:p>
        </w:tc>
        <w:tc>
          <w:tcPr>
            <w:tcW w:w="3115" w:type="dxa"/>
          </w:tcPr>
          <w:p w:rsidR="00E32D20" w:rsidRDefault="00E32D20" w:rsidP="00105204">
            <w:pPr>
              <w:spacing w:line="360" w:lineRule="atLeast"/>
              <w:rPr>
                <w:color w:val="000000" w:themeColor="text1"/>
              </w:rPr>
            </w:pPr>
            <w:r w:rsidRPr="00E32D20">
              <w:rPr>
                <w:color w:val="000000" w:themeColor="text1"/>
              </w:rPr>
              <w:t>"Обеспечение безопасности персональных данных при их обработке в информационных системах персональных данных", 120ч, декабрь, 2020</w:t>
            </w:r>
            <w:proofErr w:type="gramStart"/>
            <w:r w:rsidRPr="00E32D20">
              <w:rPr>
                <w:color w:val="000000" w:themeColor="text1"/>
              </w:rPr>
              <w:t>г. ;</w:t>
            </w:r>
            <w:proofErr w:type="gramEnd"/>
            <w:r w:rsidRPr="00E32D20">
              <w:rPr>
                <w:color w:val="000000" w:themeColor="text1"/>
              </w:rPr>
              <w:t xml:space="preserve"> "Противодействие коррупции в системе образования", 108ч, декабрь 2020; "Управление персоналом в образовательной организации в условиях реализации ФГОС", 72ч, декабрь. 2020; "Противодействие терроризму. Антитеррористическая защищенность объектов",72ч, декабрь 2020; "Обучение руководителей по ГО и ЧС",36 ч, декабрь, 202</w:t>
            </w:r>
            <w:r>
              <w:rPr>
                <w:color w:val="000000" w:themeColor="text1"/>
              </w:rPr>
              <w:t>0</w:t>
            </w:r>
          </w:p>
        </w:tc>
      </w:tr>
      <w:tr w:rsidR="00E32D20" w:rsidTr="00E32D20">
        <w:tc>
          <w:tcPr>
            <w:tcW w:w="704" w:type="dxa"/>
          </w:tcPr>
          <w:p w:rsidR="00E32D20" w:rsidRDefault="00E32D20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526" w:type="dxa"/>
          </w:tcPr>
          <w:p w:rsidR="00E32D20" w:rsidRDefault="00E32D20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Половинкина О.В., воспитатель</w:t>
            </w:r>
          </w:p>
        </w:tc>
        <w:tc>
          <w:tcPr>
            <w:tcW w:w="3115" w:type="dxa"/>
          </w:tcPr>
          <w:p w:rsidR="00E32D20" w:rsidRDefault="00E32D20" w:rsidP="00105204">
            <w:pPr>
              <w:spacing w:line="360" w:lineRule="atLeast"/>
              <w:rPr>
                <w:color w:val="000000" w:themeColor="text1"/>
              </w:rPr>
            </w:pPr>
            <w:r w:rsidRPr="00E32D20">
              <w:rPr>
                <w:color w:val="000000" w:themeColor="text1"/>
              </w:rPr>
              <w:t>ООО "Центр инновационного образования и воспитания" ,285ч., Цифровая грамотность педагогического работника", 2020г.</w:t>
            </w:r>
          </w:p>
        </w:tc>
      </w:tr>
      <w:tr w:rsidR="00E32D20" w:rsidTr="00E32D20">
        <w:tc>
          <w:tcPr>
            <w:tcW w:w="704" w:type="dxa"/>
          </w:tcPr>
          <w:p w:rsidR="00E32D20" w:rsidRDefault="00E32D20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526" w:type="dxa"/>
          </w:tcPr>
          <w:p w:rsidR="00E32D20" w:rsidRDefault="00E32D20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Брыжахина Е.В., воспитатель</w:t>
            </w:r>
          </w:p>
        </w:tc>
        <w:tc>
          <w:tcPr>
            <w:tcW w:w="3115" w:type="dxa"/>
          </w:tcPr>
          <w:p w:rsidR="00E32D20" w:rsidRDefault="000536A2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13.03.2021, </w:t>
            </w:r>
            <w:r w:rsidR="00E32D20" w:rsidRPr="00E32D20">
              <w:rPr>
                <w:color w:val="000000" w:themeColor="text1"/>
              </w:rPr>
              <w:t xml:space="preserve">66 часов по теме "Формирование и развитие </w:t>
            </w:r>
            <w:r w:rsidR="00E32D20" w:rsidRPr="00E32D20">
              <w:rPr>
                <w:color w:val="000000" w:themeColor="text1"/>
              </w:rPr>
              <w:lastRenderedPageBreak/>
              <w:t>педагогической ИКТ- компетентности в соответствии с требованиями ФГОС и профессионального стандарта"</w:t>
            </w:r>
          </w:p>
        </w:tc>
      </w:tr>
      <w:tr w:rsidR="00E32D20" w:rsidTr="00E32D20">
        <w:tc>
          <w:tcPr>
            <w:tcW w:w="704" w:type="dxa"/>
          </w:tcPr>
          <w:p w:rsidR="00E32D20" w:rsidRDefault="00E32D20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5526" w:type="dxa"/>
          </w:tcPr>
          <w:p w:rsidR="00E32D20" w:rsidRDefault="00E32D20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Черноусова Е.В., воспитатель</w:t>
            </w:r>
          </w:p>
        </w:tc>
        <w:tc>
          <w:tcPr>
            <w:tcW w:w="3115" w:type="dxa"/>
          </w:tcPr>
          <w:p w:rsidR="00E32D20" w:rsidRDefault="009365D8" w:rsidP="00105204">
            <w:pPr>
              <w:spacing w:line="360" w:lineRule="atLeast"/>
              <w:rPr>
                <w:color w:val="000000" w:themeColor="text1"/>
              </w:rPr>
            </w:pPr>
            <w:r w:rsidRPr="009365D8">
              <w:rPr>
                <w:color w:val="000000" w:themeColor="text1"/>
              </w:rPr>
              <w:t>ООО "Центр инновационного образования и воспитания" ,285ч., Цифровая грамотность педагогического работника", 2020г.</w:t>
            </w:r>
            <w:r w:rsidR="00985BF4">
              <w:rPr>
                <w:color w:val="000000" w:themeColor="text1"/>
              </w:rPr>
              <w:t>,</w:t>
            </w:r>
          </w:p>
          <w:p w:rsidR="00985BF4" w:rsidRDefault="00985BF4" w:rsidP="00105204">
            <w:pPr>
              <w:spacing w:line="360" w:lineRule="atLeast"/>
              <w:rPr>
                <w:rFonts w:eastAsia="Calibri"/>
                <w:lang w:eastAsia="en-US"/>
              </w:rPr>
            </w:pPr>
            <w:r w:rsidRPr="00985BF4">
              <w:rPr>
                <w:rFonts w:eastAsia="Calibri"/>
                <w:lang w:eastAsia="en-US"/>
              </w:rPr>
              <w:t>«Коммуникация родителя и педагога в мессенджере», 20 часов, 2022г.</w:t>
            </w:r>
            <w:r>
              <w:rPr>
                <w:rFonts w:eastAsia="Calibri"/>
                <w:lang w:eastAsia="en-US"/>
              </w:rPr>
              <w:t>,</w:t>
            </w:r>
          </w:p>
          <w:p w:rsidR="00985BF4" w:rsidRDefault="00985BF4" w:rsidP="00105204">
            <w:pPr>
              <w:spacing w:line="360" w:lineRule="atLeast"/>
              <w:rPr>
                <w:color w:val="000000" w:themeColor="text1"/>
              </w:rPr>
            </w:pPr>
            <w:r w:rsidRPr="00985BF4">
              <w:rPr>
                <w:rFonts w:eastAsia="Calibri"/>
                <w:lang w:eastAsia="en-US"/>
              </w:rPr>
              <w:t>«Рабочая программа воспитания в ДОО в соответствии с ФГОС», 36 часов, 2022г.</w:t>
            </w:r>
          </w:p>
        </w:tc>
      </w:tr>
      <w:tr w:rsidR="00E32D20" w:rsidTr="00E32D20">
        <w:tc>
          <w:tcPr>
            <w:tcW w:w="704" w:type="dxa"/>
          </w:tcPr>
          <w:p w:rsidR="00E32D20" w:rsidRDefault="009365D8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526" w:type="dxa"/>
          </w:tcPr>
          <w:p w:rsidR="00E32D20" w:rsidRDefault="009365D8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Ярославцева Ю.В., воспитатель</w:t>
            </w:r>
          </w:p>
        </w:tc>
        <w:tc>
          <w:tcPr>
            <w:tcW w:w="3115" w:type="dxa"/>
          </w:tcPr>
          <w:p w:rsidR="00E32D20" w:rsidRDefault="000A17DD" w:rsidP="00105204">
            <w:pPr>
              <w:spacing w:line="360" w:lineRule="atLeast"/>
              <w:rPr>
                <w:color w:val="000000" w:themeColor="text1"/>
              </w:rPr>
            </w:pPr>
            <w:r w:rsidRPr="000A17DD">
              <w:rPr>
                <w:color w:val="000000" w:themeColor="text1"/>
              </w:rPr>
              <w:t>2022</w:t>
            </w:r>
            <w:r>
              <w:rPr>
                <w:color w:val="000000" w:themeColor="text1"/>
              </w:rPr>
              <w:t xml:space="preserve"> г., </w:t>
            </w:r>
            <w:r w:rsidRPr="000A17DD">
              <w:rPr>
                <w:color w:val="000000" w:themeColor="text1"/>
              </w:rPr>
              <w:t xml:space="preserve"> "Взаимодействие детского сада с семьей", 36 часов</w:t>
            </w:r>
          </w:p>
        </w:tc>
      </w:tr>
      <w:tr w:rsidR="00E32D20" w:rsidTr="00E32D20">
        <w:tc>
          <w:tcPr>
            <w:tcW w:w="704" w:type="dxa"/>
          </w:tcPr>
          <w:p w:rsidR="00E32D20" w:rsidRDefault="000A17DD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526" w:type="dxa"/>
          </w:tcPr>
          <w:p w:rsidR="00E32D20" w:rsidRDefault="000A17DD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Арефьев Николай Олегович, инструктор по ФК</w:t>
            </w:r>
          </w:p>
        </w:tc>
        <w:tc>
          <w:tcPr>
            <w:tcW w:w="3115" w:type="dxa"/>
          </w:tcPr>
          <w:p w:rsidR="00E32D20" w:rsidRDefault="00985BF4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2022г, 36 часов, «Здоровьесберегающие технологии в физическом развитии дошкольников и их применение в условиях ФГОС ДО»</w:t>
            </w:r>
            <w:bookmarkStart w:id="0" w:name="_GoBack"/>
            <w:bookmarkEnd w:id="0"/>
            <w:r>
              <w:rPr>
                <w:color w:val="000000" w:themeColor="text1"/>
              </w:rPr>
              <w:t xml:space="preserve"> </w:t>
            </w:r>
          </w:p>
        </w:tc>
      </w:tr>
      <w:tr w:rsidR="00E32D20" w:rsidTr="00E32D20">
        <w:tc>
          <w:tcPr>
            <w:tcW w:w="704" w:type="dxa"/>
          </w:tcPr>
          <w:p w:rsidR="00E32D20" w:rsidRDefault="000A17DD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526" w:type="dxa"/>
          </w:tcPr>
          <w:p w:rsidR="00E32D20" w:rsidRDefault="000A17DD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Назарова Яна Валерьевна, учитель- логопед</w:t>
            </w:r>
          </w:p>
        </w:tc>
        <w:tc>
          <w:tcPr>
            <w:tcW w:w="3115" w:type="dxa"/>
          </w:tcPr>
          <w:p w:rsidR="00E32D20" w:rsidRDefault="000A17DD" w:rsidP="00105204">
            <w:pPr>
              <w:spacing w:line="360" w:lineRule="atLeast"/>
              <w:rPr>
                <w:color w:val="000000" w:themeColor="text1"/>
              </w:rPr>
            </w:pPr>
            <w:r w:rsidRPr="000A17DD">
              <w:rPr>
                <w:color w:val="000000" w:themeColor="text1"/>
              </w:rPr>
              <w:t xml:space="preserve">29.10.2020, 36 часов по теме: "Организация обучения, воспитания и коррекции нарушений развития и социальной адаптации воспитанников с ОВЗ, </w:t>
            </w:r>
            <w:r w:rsidRPr="000A17DD">
              <w:rPr>
                <w:color w:val="000000" w:themeColor="text1"/>
              </w:rPr>
              <w:lastRenderedPageBreak/>
              <w:t>имеющих тяжелые нарушения речи"</w:t>
            </w:r>
          </w:p>
        </w:tc>
      </w:tr>
      <w:tr w:rsidR="000A17DD" w:rsidTr="00E32D20">
        <w:tc>
          <w:tcPr>
            <w:tcW w:w="704" w:type="dxa"/>
          </w:tcPr>
          <w:p w:rsidR="000A17DD" w:rsidRDefault="000A17DD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5526" w:type="dxa"/>
          </w:tcPr>
          <w:p w:rsidR="000A17DD" w:rsidRDefault="000A17DD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Максимова Ирина Сергеевна, педагог- психолог</w:t>
            </w:r>
          </w:p>
        </w:tc>
        <w:tc>
          <w:tcPr>
            <w:tcW w:w="3115" w:type="dxa"/>
          </w:tcPr>
          <w:p w:rsidR="000A17DD" w:rsidRDefault="000A17DD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27.04.2020 "И</w:t>
            </w:r>
            <w:r w:rsidRPr="000A17DD">
              <w:rPr>
                <w:color w:val="000000" w:themeColor="text1"/>
              </w:rPr>
              <w:t>нклюзивное образование и технологии работы с обучающимися с ОВЗ и инвалидностью в рамках ФГОС", 108 ч.</w:t>
            </w:r>
          </w:p>
        </w:tc>
      </w:tr>
      <w:tr w:rsidR="000536A2" w:rsidTr="00E32D20">
        <w:tc>
          <w:tcPr>
            <w:tcW w:w="704" w:type="dxa"/>
          </w:tcPr>
          <w:p w:rsidR="000536A2" w:rsidRDefault="000536A2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526" w:type="dxa"/>
          </w:tcPr>
          <w:p w:rsidR="000536A2" w:rsidRDefault="000536A2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Бикоева Елена Викторовна, музыкальный руководитель</w:t>
            </w:r>
          </w:p>
        </w:tc>
        <w:tc>
          <w:tcPr>
            <w:tcW w:w="3115" w:type="dxa"/>
          </w:tcPr>
          <w:p w:rsidR="000536A2" w:rsidRDefault="000536A2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2022, 36 часов, «Выдающиеся музыканты- педагоги </w:t>
            </w:r>
            <w:proofErr w:type="spellStart"/>
            <w:r>
              <w:rPr>
                <w:color w:val="000000" w:themeColor="text1"/>
              </w:rPr>
              <w:t>гнесинской</w:t>
            </w:r>
            <w:proofErr w:type="spellEnd"/>
            <w:r>
              <w:rPr>
                <w:color w:val="000000" w:themeColor="text1"/>
              </w:rPr>
              <w:t xml:space="preserve"> школы»</w:t>
            </w:r>
          </w:p>
        </w:tc>
      </w:tr>
    </w:tbl>
    <w:p w:rsidR="0085465F" w:rsidRPr="004C39F8" w:rsidRDefault="0085465F" w:rsidP="00105204">
      <w:pPr>
        <w:shd w:val="clear" w:color="auto" w:fill="FDFDFD"/>
        <w:spacing w:line="360" w:lineRule="atLeast"/>
        <w:rPr>
          <w:color w:val="000000" w:themeColor="text1"/>
        </w:rPr>
      </w:pPr>
    </w:p>
    <w:sectPr w:rsidR="0085465F" w:rsidRPr="004C39F8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B0F" w:rsidRDefault="00281B0F">
      <w:r>
        <w:separator/>
      </w:r>
    </w:p>
  </w:endnote>
  <w:endnote w:type="continuationSeparator" w:id="0">
    <w:p w:rsidR="00281B0F" w:rsidRDefault="0028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85BF4" w:rsidRPr="00985BF4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85BF4" w:rsidRPr="00985BF4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3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B0F" w:rsidRDefault="00281B0F">
      <w:r>
        <w:separator/>
      </w:r>
    </w:p>
  </w:footnote>
  <w:footnote w:type="continuationSeparator" w:id="0">
    <w:p w:rsidR="00281B0F" w:rsidRDefault="0028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536A2"/>
    <w:rsid w:val="000A17DD"/>
    <w:rsid w:val="00105204"/>
    <w:rsid w:val="0018229D"/>
    <w:rsid w:val="001E28CF"/>
    <w:rsid w:val="00281B0F"/>
    <w:rsid w:val="00352BB9"/>
    <w:rsid w:val="004C39F8"/>
    <w:rsid w:val="00616B10"/>
    <w:rsid w:val="006B20BF"/>
    <w:rsid w:val="008245AB"/>
    <w:rsid w:val="0085465F"/>
    <w:rsid w:val="009365D8"/>
    <w:rsid w:val="0098258E"/>
    <w:rsid w:val="00985BF4"/>
    <w:rsid w:val="00A22CE8"/>
    <w:rsid w:val="00AD0E45"/>
    <w:rsid w:val="00D76114"/>
    <w:rsid w:val="00D94F12"/>
    <w:rsid w:val="00E32D20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F5E5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table" w:styleId="a6">
    <w:name w:val="Table Grid"/>
    <w:basedOn w:val="a1"/>
    <w:uiPriority w:val="59"/>
    <w:rsid w:val="00E3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Пользователь Asus</cp:lastModifiedBy>
  <cp:revision>3</cp:revision>
  <dcterms:created xsi:type="dcterms:W3CDTF">2023-03-02T12:03:00Z</dcterms:created>
  <dcterms:modified xsi:type="dcterms:W3CDTF">2023-03-03T05:43:00Z</dcterms:modified>
</cp:coreProperties>
</file>